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75FA" w14:textId="77777777" w:rsidR="004F4B26" w:rsidRPr="00CE4E82" w:rsidRDefault="004F4B26" w:rsidP="004F4B26">
      <w:pPr>
        <w:jc w:val="center"/>
        <w:rPr>
          <w:rFonts w:ascii="Verdana" w:hAnsi="Verdana"/>
          <w:sz w:val="32"/>
          <w:szCs w:val="32"/>
        </w:rPr>
      </w:pPr>
      <w:r w:rsidRPr="00CE4E82">
        <w:rPr>
          <w:rFonts w:ascii="Verdana" w:hAnsi="Verdana"/>
          <w:sz w:val="32"/>
          <w:szCs w:val="32"/>
        </w:rPr>
        <w:t>Delgado Community College</w:t>
      </w:r>
    </w:p>
    <w:p w14:paraId="4EB5BB7B" w14:textId="77777777" w:rsidR="004F4B26" w:rsidRPr="00CE4E82" w:rsidRDefault="004F4B26" w:rsidP="004F4B26">
      <w:pPr>
        <w:jc w:val="center"/>
        <w:rPr>
          <w:rFonts w:ascii="Verdana" w:hAnsi="Verdana"/>
          <w:sz w:val="32"/>
          <w:szCs w:val="32"/>
        </w:rPr>
      </w:pPr>
      <w:r w:rsidRPr="00CE4E82">
        <w:rPr>
          <w:rFonts w:ascii="Verdana" w:hAnsi="Verdana"/>
          <w:sz w:val="32"/>
          <w:szCs w:val="32"/>
        </w:rPr>
        <w:t>Practical Nursing Program</w:t>
      </w:r>
    </w:p>
    <w:p w14:paraId="2CE63859" w14:textId="77777777" w:rsidR="004F4B26" w:rsidRPr="00D85400" w:rsidRDefault="004F4B26" w:rsidP="004F4B26">
      <w:pPr>
        <w:jc w:val="center"/>
        <w:rPr>
          <w:rFonts w:ascii="Verdana" w:hAnsi="Verdana"/>
          <w:sz w:val="32"/>
          <w:szCs w:val="32"/>
          <w:u w:val="single"/>
        </w:rPr>
      </w:pPr>
      <w:r w:rsidRPr="00CE4E82">
        <w:rPr>
          <w:rFonts w:ascii="Verdana" w:hAnsi="Verdana"/>
          <w:sz w:val="32"/>
          <w:szCs w:val="32"/>
        </w:rPr>
        <w:t>Admissions Checklist</w:t>
      </w:r>
    </w:p>
    <w:p w14:paraId="170C7FEF" w14:textId="77777777" w:rsidR="004F4B26" w:rsidRPr="004B47EF" w:rsidRDefault="004F4B26" w:rsidP="004F4B26">
      <w:pPr>
        <w:rPr>
          <w:rStyle w:val="Emphasis"/>
          <w:i w:val="0"/>
          <w:iCs w:val="0"/>
          <w:sz w:val="22"/>
          <w:szCs w:val="22"/>
        </w:rPr>
      </w:pPr>
    </w:p>
    <w:p w14:paraId="6053BFBE" w14:textId="07EFC2C1" w:rsidR="004B47EF" w:rsidRPr="004B47EF" w:rsidRDefault="001A6390" w:rsidP="004B47EF">
      <w:pPr>
        <w:jc w:val="center"/>
        <w:rPr>
          <w:rStyle w:val="Emphasis"/>
          <w:i w:val="0"/>
          <w:iCs w:val="0"/>
        </w:rPr>
      </w:pPr>
      <w:r w:rsidRPr="004B47EF">
        <w:rPr>
          <w:rStyle w:val="Emphasis"/>
          <w:i w:val="0"/>
          <w:iCs w:val="0"/>
        </w:rPr>
        <w:t>APPLICANTS</w:t>
      </w:r>
      <w:r w:rsidR="00CE4E82" w:rsidRPr="004B47EF">
        <w:rPr>
          <w:rStyle w:val="Emphasis"/>
          <w:i w:val="0"/>
          <w:iCs w:val="0"/>
        </w:rPr>
        <w:t xml:space="preserve"> M</w:t>
      </w:r>
      <w:r w:rsidRPr="004B47EF">
        <w:rPr>
          <w:rStyle w:val="Emphasis"/>
          <w:i w:val="0"/>
          <w:iCs w:val="0"/>
        </w:rPr>
        <w:t>UST SUBMIT A COMPLETE ONLINE APPLICATON.</w:t>
      </w:r>
    </w:p>
    <w:p w14:paraId="4606992A" w14:textId="0F62E765" w:rsidR="001A6390" w:rsidRPr="004B47EF" w:rsidRDefault="001A6390" w:rsidP="004B47EF">
      <w:pPr>
        <w:jc w:val="center"/>
        <w:rPr>
          <w:rStyle w:val="Emphasis"/>
          <w:i w:val="0"/>
          <w:iCs w:val="0"/>
        </w:rPr>
      </w:pPr>
      <w:r w:rsidRPr="004B47EF">
        <w:rPr>
          <w:rStyle w:val="Emphasis"/>
          <w:i w:val="0"/>
          <w:iCs w:val="0"/>
        </w:rPr>
        <w:t>INCOMPLETE APPLICATIONS WILL NOT BE CONSIDERED IN THE SELECTION PROCESS</w:t>
      </w:r>
    </w:p>
    <w:p w14:paraId="0B97BE45" w14:textId="77777777" w:rsidR="007E5DE8" w:rsidRPr="00CE4E82" w:rsidRDefault="007E5DE8" w:rsidP="001A6390">
      <w:pPr>
        <w:jc w:val="both"/>
        <w:rPr>
          <w:rStyle w:val="Emphasis"/>
          <w:i w:val="0"/>
          <w:iCs w:val="0"/>
        </w:rPr>
      </w:pPr>
    </w:p>
    <w:p w14:paraId="41C67373" w14:textId="1EA8E234" w:rsidR="001A5896" w:rsidRPr="00CE4E82" w:rsidRDefault="007E5DE8" w:rsidP="000B48A3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CE4E82">
        <w:rPr>
          <w:rStyle w:val="Emphasis"/>
          <w:rFonts w:eastAsia="Wingdings"/>
          <w:i w:val="0"/>
          <w:iCs w:val="0"/>
        </w:rPr>
        <w:t xml:space="preserve">BIOL 161/163 &amp; HESC 109 </w:t>
      </w:r>
      <w:r w:rsidR="00A8569A" w:rsidRPr="00CE4E82">
        <w:rPr>
          <w:rStyle w:val="Emphasis"/>
          <w:rFonts w:eastAsia="Wingdings"/>
          <w:i w:val="0"/>
          <w:iCs w:val="0"/>
        </w:rPr>
        <w:t xml:space="preserve">will be accepted </w:t>
      </w:r>
      <w:r w:rsidRPr="00CE4E82">
        <w:rPr>
          <w:rStyle w:val="Emphasis"/>
          <w:rFonts w:eastAsia="Wingdings"/>
          <w:i w:val="0"/>
          <w:iCs w:val="0"/>
        </w:rPr>
        <w:t>with a grade of “</w:t>
      </w:r>
      <w:r w:rsidR="00A07AE3" w:rsidRPr="00CE4E82">
        <w:rPr>
          <w:rStyle w:val="Emphasis"/>
          <w:rFonts w:eastAsia="Wingdings"/>
          <w:i w:val="0"/>
          <w:iCs w:val="0"/>
        </w:rPr>
        <w:t>C</w:t>
      </w:r>
      <w:r w:rsidRPr="00CE4E82">
        <w:rPr>
          <w:rStyle w:val="Emphasis"/>
          <w:rFonts w:eastAsia="Wingdings"/>
          <w:i w:val="0"/>
          <w:iCs w:val="0"/>
        </w:rPr>
        <w:t xml:space="preserve">” or better </w:t>
      </w:r>
      <w:r w:rsidR="001E0F0D" w:rsidRPr="00CE4E82">
        <w:rPr>
          <w:rStyle w:val="Emphasis"/>
          <w:rFonts w:eastAsia="Wingdings"/>
          <w:i w:val="0"/>
          <w:iCs w:val="0"/>
        </w:rPr>
        <w:t>until the Fall 2029 application</w:t>
      </w:r>
      <w:r w:rsidR="009E64DB" w:rsidRPr="00CE4E82">
        <w:rPr>
          <w:rStyle w:val="Emphasis"/>
          <w:rFonts w:eastAsia="Wingdings"/>
          <w:i w:val="0"/>
          <w:iCs w:val="0"/>
        </w:rPr>
        <w:t xml:space="preserve"> cycle ending April 30, 2029.</w:t>
      </w:r>
      <w:r w:rsidRPr="00CE4E82">
        <w:rPr>
          <w:rStyle w:val="Emphasis"/>
          <w:rFonts w:eastAsia="Wingdings"/>
          <w:i w:val="0"/>
          <w:iCs w:val="0"/>
        </w:rPr>
        <w:t xml:space="preserve"> *BIOL 251/252/253/254 may be substituted for </w:t>
      </w:r>
      <w:r w:rsidR="009D50E4" w:rsidRPr="00CE4E82">
        <w:rPr>
          <w:rStyle w:val="Emphasis"/>
          <w:rFonts w:eastAsia="Wingdings"/>
          <w:i w:val="0"/>
          <w:iCs w:val="0"/>
        </w:rPr>
        <w:t>LPNU 100</w:t>
      </w:r>
      <w:r w:rsidRPr="00CE4E82">
        <w:rPr>
          <w:rStyle w:val="Emphasis"/>
          <w:rFonts w:eastAsia="Wingdings"/>
          <w:i w:val="0"/>
          <w:iCs w:val="0"/>
        </w:rPr>
        <w:t xml:space="preserve"> with a grade of “</w:t>
      </w:r>
      <w:r w:rsidR="00A07AE3" w:rsidRPr="00CE4E82">
        <w:rPr>
          <w:rStyle w:val="Emphasis"/>
          <w:rFonts w:eastAsia="Wingdings"/>
          <w:i w:val="0"/>
          <w:iCs w:val="0"/>
        </w:rPr>
        <w:t>C</w:t>
      </w:r>
      <w:r w:rsidRPr="00CE4E82">
        <w:rPr>
          <w:rStyle w:val="Emphasis"/>
          <w:rFonts w:eastAsia="Wingdings"/>
          <w:i w:val="0"/>
          <w:iCs w:val="0"/>
        </w:rPr>
        <w:t>” or better in all 4 courses and must be taken within 3 years</w:t>
      </w:r>
      <w:r w:rsidR="00E07EB9" w:rsidRPr="00CE4E82">
        <w:rPr>
          <w:rStyle w:val="Emphasis"/>
          <w:rFonts w:eastAsia="Wingdings"/>
          <w:i w:val="0"/>
          <w:iCs w:val="0"/>
        </w:rPr>
        <w:t xml:space="preserve"> of entry into the LPN program.</w:t>
      </w:r>
    </w:p>
    <w:p w14:paraId="5EBCA407" w14:textId="77777777" w:rsidR="004F4B26" w:rsidRPr="00CE4E82" w:rsidRDefault="004F4B26" w:rsidP="004F4B26">
      <w:pPr>
        <w:rPr>
          <w:rStyle w:val="Emphasis"/>
          <w:i w:val="0"/>
          <w:iCs w:val="0"/>
        </w:rPr>
      </w:pPr>
    </w:p>
    <w:p w14:paraId="4529ED62" w14:textId="24844AC4" w:rsidR="00342006" w:rsidRPr="00CE4E82" w:rsidRDefault="00342006" w:rsidP="000B48A3">
      <w:pPr>
        <w:pStyle w:val="ListParagraph"/>
        <w:numPr>
          <w:ilvl w:val="0"/>
          <w:numId w:val="4"/>
        </w:numPr>
        <w:rPr>
          <w:rStyle w:val="Emphasis"/>
          <w:i w:val="0"/>
          <w:iCs w:val="0"/>
        </w:rPr>
      </w:pPr>
      <w:r w:rsidRPr="00CE4E82">
        <w:rPr>
          <w:rStyle w:val="Emphasis"/>
          <w:i w:val="0"/>
          <w:iCs w:val="0"/>
        </w:rPr>
        <w:t xml:space="preserve">Current and former Delgado Community College students must have a </w:t>
      </w:r>
      <w:r w:rsidR="003B301D" w:rsidRPr="00CE4E82">
        <w:rPr>
          <w:rStyle w:val="Emphasis"/>
          <w:i w:val="0"/>
          <w:iCs w:val="0"/>
        </w:rPr>
        <w:t xml:space="preserve">DCC </w:t>
      </w:r>
      <w:r w:rsidRPr="00CE4E82">
        <w:rPr>
          <w:rStyle w:val="Emphasis"/>
          <w:i w:val="0"/>
          <w:iCs w:val="0"/>
        </w:rPr>
        <w:t>GPA of 2.000 (</w:t>
      </w:r>
      <w:r w:rsidR="00FE62FF" w:rsidRPr="00CE4E82">
        <w:rPr>
          <w:rStyle w:val="Emphasis"/>
          <w:i w:val="0"/>
          <w:iCs w:val="0"/>
        </w:rPr>
        <w:t>4-point</w:t>
      </w:r>
      <w:r w:rsidRPr="00CE4E82">
        <w:rPr>
          <w:rStyle w:val="Emphasis"/>
          <w:i w:val="0"/>
          <w:iCs w:val="0"/>
        </w:rPr>
        <w:t xml:space="preserve"> system).</w:t>
      </w:r>
    </w:p>
    <w:p w14:paraId="4C2328B5" w14:textId="77777777" w:rsidR="00547673" w:rsidRPr="00CE4E82" w:rsidRDefault="00547673" w:rsidP="004F4B26">
      <w:pPr>
        <w:rPr>
          <w:rStyle w:val="Emphasis"/>
          <w:i w:val="0"/>
          <w:iCs w:val="0"/>
        </w:rPr>
      </w:pPr>
    </w:p>
    <w:p w14:paraId="00633E34" w14:textId="232A7BB9" w:rsidR="6ABE4864" w:rsidRPr="00CE4E82" w:rsidRDefault="00547673" w:rsidP="0011082A">
      <w:pPr>
        <w:pStyle w:val="ListParagraph"/>
        <w:numPr>
          <w:ilvl w:val="0"/>
          <w:numId w:val="4"/>
        </w:numPr>
        <w:rPr>
          <w:rStyle w:val="Emphasis"/>
          <w:rFonts w:eastAsia="Wingdings"/>
          <w:i w:val="0"/>
          <w:iCs w:val="0"/>
        </w:rPr>
      </w:pPr>
      <w:r w:rsidRPr="00CE4E82">
        <w:rPr>
          <w:rStyle w:val="Emphasis"/>
          <w:rFonts w:eastAsia="Wingdings"/>
          <w:i w:val="0"/>
          <w:iCs w:val="0"/>
        </w:rPr>
        <w:t xml:space="preserve">Visit </w:t>
      </w:r>
      <w:hyperlink r:id="rId10" w:history="1">
        <w:r w:rsidRPr="00CE4E82">
          <w:rPr>
            <w:rStyle w:val="Emphasis"/>
            <w:rFonts w:eastAsia="Wingdings"/>
            <w:i w:val="0"/>
            <w:iCs w:val="0"/>
          </w:rPr>
          <w:t>www.dcc.edu</w:t>
        </w:r>
      </w:hyperlink>
      <w:r w:rsidRPr="00CE4E82">
        <w:rPr>
          <w:rStyle w:val="Emphasis"/>
          <w:rFonts w:eastAsia="Wingdings"/>
          <w:i w:val="0"/>
          <w:iCs w:val="0"/>
        </w:rPr>
        <w:t xml:space="preserve"> and complete the general Delgado Community College admissions procedures if not currently a DCC student.</w:t>
      </w:r>
    </w:p>
    <w:p w14:paraId="2656BE07" w14:textId="77777777" w:rsidR="00547673" w:rsidRPr="00CE4E82" w:rsidRDefault="00547673" w:rsidP="6ABE4864">
      <w:pPr>
        <w:rPr>
          <w:rStyle w:val="Emphasis"/>
          <w:i w:val="0"/>
          <w:iCs w:val="0"/>
        </w:rPr>
      </w:pPr>
    </w:p>
    <w:p w14:paraId="23B62D76" w14:textId="1AD314D3" w:rsidR="6A28E21A" w:rsidRPr="00CE4E82" w:rsidRDefault="6A28E21A" w:rsidP="001837A1">
      <w:pPr>
        <w:pStyle w:val="ListParagraph"/>
        <w:numPr>
          <w:ilvl w:val="0"/>
          <w:numId w:val="5"/>
        </w:numPr>
        <w:rPr>
          <w:rStyle w:val="Emphasis"/>
          <w:i w:val="0"/>
          <w:iCs w:val="0"/>
        </w:rPr>
      </w:pPr>
      <w:r w:rsidRPr="00CE4E82">
        <w:rPr>
          <w:rStyle w:val="Emphasis"/>
          <w:i w:val="0"/>
          <w:iCs w:val="0"/>
        </w:rPr>
        <w:t xml:space="preserve">Complete Kaplan Pre-Nursing Exam </w:t>
      </w:r>
      <w:r w:rsidR="002153DA" w:rsidRPr="00CE4E82">
        <w:rPr>
          <w:rStyle w:val="Emphasis"/>
          <w:i w:val="0"/>
          <w:iCs w:val="0"/>
        </w:rPr>
        <w:t xml:space="preserve">prior to submission of Program Application. Kaplan test may </w:t>
      </w:r>
      <w:r w:rsidR="00717A0F" w:rsidRPr="00CE4E82">
        <w:rPr>
          <w:rStyle w:val="Emphasis"/>
          <w:i w:val="0"/>
          <w:iCs w:val="0"/>
        </w:rPr>
        <w:t xml:space="preserve">not </w:t>
      </w:r>
      <w:r w:rsidR="002153DA" w:rsidRPr="00CE4E82">
        <w:rPr>
          <w:rStyle w:val="Emphasis"/>
          <w:i w:val="0"/>
          <w:iCs w:val="0"/>
        </w:rPr>
        <w:t xml:space="preserve">be repeated </w:t>
      </w:r>
      <w:r w:rsidR="00717A0F" w:rsidRPr="00CE4E82">
        <w:rPr>
          <w:rStyle w:val="Emphasis"/>
          <w:i w:val="0"/>
          <w:iCs w:val="0"/>
        </w:rPr>
        <w:t xml:space="preserve">until </w:t>
      </w:r>
      <w:r w:rsidR="002153DA" w:rsidRPr="00CE4E82">
        <w:rPr>
          <w:rStyle w:val="Emphasis"/>
          <w:i w:val="0"/>
          <w:iCs w:val="0"/>
        </w:rPr>
        <w:t>140 days ha</w:t>
      </w:r>
      <w:r w:rsidR="00717A0F" w:rsidRPr="00CE4E82">
        <w:rPr>
          <w:rStyle w:val="Emphasis"/>
          <w:i w:val="0"/>
          <w:iCs w:val="0"/>
        </w:rPr>
        <w:t>ve</w:t>
      </w:r>
      <w:r w:rsidR="002153DA" w:rsidRPr="00CE4E82">
        <w:rPr>
          <w:rStyle w:val="Emphasis"/>
          <w:i w:val="0"/>
          <w:iCs w:val="0"/>
        </w:rPr>
        <w:t xml:space="preserve"> elapsed from date of previous test. </w:t>
      </w:r>
      <w:r w:rsidR="00717A0F" w:rsidRPr="00CE4E82">
        <w:rPr>
          <w:rStyle w:val="Emphasis"/>
          <w:i w:val="0"/>
          <w:iCs w:val="0"/>
        </w:rPr>
        <w:t xml:space="preserve">The most recent eligible scores will be used to calculate your </w:t>
      </w:r>
      <w:r w:rsidR="00200D69" w:rsidRPr="00CE4E82">
        <w:rPr>
          <w:rStyle w:val="Emphasis"/>
          <w:i w:val="0"/>
          <w:iCs w:val="0"/>
        </w:rPr>
        <w:t>Rating</w:t>
      </w:r>
      <w:r w:rsidR="00717A0F" w:rsidRPr="00CE4E82">
        <w:rPr>
          <w:rStyle w:val="Emphasis"/>
          <w:i w:val="0"/>
          <w:iCs w:val="0"/>
        </w:rPr>
        <w:t xml:space="preserve"> score. </w:t>
      </w:r>
      <w:r w:rsidR="002153DA" w:rsidRPr="00CE4E82">
        <w:rPr>
          <w:rStyle w:val="Emphasis"/>
          <w:i w:val="0"/>
          <w:iCs w:val="0"/>
        </w:rPr>
        <w:t xml:space="preserve">Test MUST be scheduled through the Delgado Community </w:t>
      </w:r>
      <w:r w:rsidR="00A3454A" w:rsidRPr="00CE4E82">
        <w:rPr>
          <w:rStyle w:val="Emphasis"/>
          <w:i w:val="0"/>
          <w:iCs w:val="0"/>
        </w:rPr>
        <w:t xml:space="preserve">College </w:t>
      </w:r>
      <w:r w:rsidR="4A08E936" w:rsidRPr="00CE4E82">
        <w:rPr>
          <w:rStyle w:val="Emphasis"/>
          <w:i w:val="0"/>
          <w:iCs w:val="0"/>
        </w:rPr>
        <w:t>Test</w:t>
      </w:r>
      <w:r w:rsidR="00A3454A" w:rsidRPr="00CE4E82">
        <w:rPr>
          <w:rStyle w:val="Emphasis"/>
          <w:i w:val="0"/>
          <w:iCs w:val="0"/>
        </w:rPr>
        <w:t>ing Center. Test</w:t>
      </w:r>
      <w:r w:rsidR="4A08E936" w:rsidRPr="00CE4E82">
        <w:rPr>
          <w:rStyle w:val="Emphasis"/>
          <w:i w:val="0"/>
          <w:iCs w:val="0"/>
        </w:rPr>
        <w:t xml:space="preserve"> scores expire afte</w:t>
      </w:r>
      <w:r w:rsidR="726D9FB6" w:rsidRPr="00CE4E82">
        <w:rPr>
          <w:rStyle w:val="Emphasis"/>
          <w:i w:val="0"/>
          <w:iCs w:val="0"/>
        </w:rPr>
        <w:t>r 3 years.</w:t>
      </w:r>
      <w:r w:rsidR="00A3454A" w:rsidRPr="00CE4E82">
        <w:rPr>
          <w:rStyle w:val="Emphasis"/>
          <w:i w:val="0"/>
          <w:iCs w:val="0"/>
        </w:rPr>
        <w:t xml:space="preserve"> </w:t>
      </w:r>
      <w:r w:rsidR="00717A0F" w:rsidRPr="00CE4E82">
        <w:rPr>
          <w:rStyle w:val="Emphasis"/>
          <w:i w:val="0"/>
          <w:iCs w:val="0"/>
        </w:rPr>
        <w:t>Exam scores</w:t>
      </w:r>
      <w:r w:rsidR="00A3454A" w:rsidRPr="00CE4E82">
        <w:rPr>
          <w:rStyle w:val="Emphasis"/>
          <w:i w:val="0"/>
          <w:iCs w:val="0"/>
        </w:rPr>
        <w:t xml:space="preserve"> received after application submission will not be </w:t>
      </w:r>
      <w:r w:rsidR="00717A0F" w:rsidRPr="00CE4E82">
        <w:rPr>
          <w:rStyle w:val="Emphasis"/>
          <w:i w:val="0"/>
          <w:iCs w:val="0"/>
        </w:rPr>
        <w:t>considered, therefore you must take your Kaplan exam prior to submitting your application.</w:t>
      </w:r>
    </w:p>
    <w:p w14:paraId="3245C760" w14:textId="39FE7F19" w:rsidR="00D85400" w:rsidRPr="00CE4E82" w:rsidRDefault="00D85400" w:rsidP="6ABE4864">
      <w:pPr>
        <w:rPr>
          <w:rStyle w:val="Emphasis"/>
          <w:i w:val="0"/>
          <w:iCs w:val="0"/>
        </w:rPr>
      </w:pPr>
    </w:p>
    <w:p w14:paraId="5290635E" w14:textId="2ED299CD" w:rsidR="002016EB" w:rsidRPr="00CE4E82" w:rsidRDefault="00DC4C7E" w:rsidP="001837A1">
      <w:pPr>
        <w:pStyle w:val="ListParagraph"/>
        <w:numPr>
          <w:ilvl w:val="0"/>
          <w:numId w:val="5"/>
        </w:numPr>
        <w:rPr>
          <w:rStyle w:val="Emphasis"/>
          <w:i w:val="0"/>
          <w:iCs w:val="0"/>
        </w:rPr>
      </w:pPr>
      <w:r w:rsidRPr="00CE4E82">
        <w:rPr>
          <w:rStyle w:val="Emphasis"/>
          <w:i w:val="0"/>
          <w:iCs w:val="0"/>
        </w:rPr>
        <w:t>Complete the online application</w:t>
      </w:r>
      <w:r w:rsidR="002016EB" w:rsidRPr="00CE4E82">
        <w:rPr>
          <w:rStyle w:val="Emphasis"/>
          <w:i w:val="0"/>
          <w:iCs w:val="0"/>
        </w:rPr>
        <w:t>.</w:t>
      </w:r>
      <w:r w:rsidRPr="00CE4E82">
        <w:rPr>
          <w:rStyle w:val="Emphasis"/>
          <w:i w:val="0"/>
          <w:iCs w:val="0"/>
        </w:rPr>
        <w:t xml:space="preserve">  Link is on the PN Program page of the Delgado Nursing website page.</w:t>
      </w:r>
      <w:r w:rsidR="005B750F" w:rsidRPr="00CE4E82">
        <w:rPr>
          <w:rStyle w:val="Emphasis"/>
          <w:i w:val="0"/>
          <w:iCs w:val="0"/>
        </w:rPr>
        <w:t xml:space="preserve">  All applicants must submit an online application.</w:t>
      </w:r>
    </w:p>
    <w:p w14:paraId="7484ACDA" w14:textId="77777777" w:rsidR="00342006" w:rsidRPr="00CE4E82" w:rsidRDefault="00342006" w:rsidP="004F4B26">
      <w:pPr>
        <w:rPr>
          <w:rStyle w:val="Emphasis"/>
          <w:i w:val="0"/>
          <w:iCs w:val="0"/>
        </w:rPr>
      </w:pPr>
    </w:p>
    <w:p w14:paraId="325B86E5" w14:textId="20A98619" w:rsidR="001A5896" w:rsidRPr="00CE4E82" w:rsidRDefault="002016EB" w:rsidP="005A6509">
      <w:pPr>
        <w:pStyle w:val="ListParagraph"/>
        <w:numPr>
          <w:ilvl w:val="0"/>
          <w:numId w:val="6"/>
        </w:numPr>
        <w:rPr>
          <w:rStyle w:val="Emphasis"/>
          <w:i w:val="0"/>
          <w:iCs w:val="0"/>
        </w:rPr>
      </w:pPr>
      <w:r w:rsidRPr="00CE4E82">
        <w:rPr>
          <w:rStyle w:val="Emphasis"/>
          <w:i w:val="0"/>
          <w:iCs w:val="0"/>
        </w:rPr>
        <w:t>Send o</w:t>
      </w:r>
      <w:r w:rsidR="001A5896" w:rsidRPr="00CE4E82">
        <w:rPr>
          <w:rStyle w:val="Emphasis"/>
          <w:i w:val="0"/>
          <w:iCs w:val="0"/>
        </w:rPr>
        <w:t xml:space="preserve">fficial college transcripts of all colleges attended outside of </w:t>
      </w:r>
      <w:r w:rsidR="00323FB5" w:rsidRPr="00CE4E82">
        <w:rPr>
          <w:rStyle w:val="Emphasis"/>
          <w:i w:val="0"/>
          <w:iCs w:val="0"/>
        </w:rPr>
        <w:t>Delgado Community College</w:t>
      </w:r>
      <w:r w:rsidRPr="00CE4E82">
        <w:rPr>
          <w:rStyle w:val="Emphasis"/>
          <w:i w:val="0"/>
          <w:iCs w:val="0"/>
        </w:rPr>
        <w:t xml:space="preserve"> </w:t>
      </w:r>
      <w:r w:rsidR="005F3F95" w:rsidRPr="00CE4E82">
        <w:rPr>
          <w:rStyle w:val="Emphasis"/>
          <w:i w:val="0"/>
          <w:iCs w:val="0"/>
        </w:rPr>
        <w:t xml:space="preserve">Admissions Office </w:t>
      </w:r>
      <w:r w:rsidRPr="00CE4E82">
        <w:rPr>
          <w:rStyle w:val="Emphasis"/>
          <w:i w:val="0"/>
          <w:iCs w:val="0"/>
        </w:rPr>
        <w:t xml:space="preserve">to </w:t>
      </w:r>
      <w:hyperlink r:id="rId11" w:history="1">
        <w:r w:rsidR="00BC3099" w:rsidRPr="00CE4E82">
          <w:rPr>
            <w:rStyle w:val="Emphasis"/>
            <w:i w:val="0"/>
            <w:iCs w:val="0"/>
          </w:rPr>
          <w:t>healthsciencetrans@dcc.edu</w:t>
        </w:r>
      </w:hyperlink>
      <w:r w:rsidR="00423383" w:rsidRPr="00CE4E82">
        <w:rPr>
          <w:rStyle w:val="Emphasis"/>
          <w:i w:val="0"/>
          <w:iCs w:val="0"/>
        </w:rPr>
        <w:t xml:space="preserve">. </w:t>
      </w:r>
      <w:r w:rsidR="001837A1" w:rsidRPr="00CE4E82">
        <w:rPr>
          <w:rStyle w:val="Emphasis"/>
          <w:i w:val="0"/>
          <w:iCs w:val="0"/>
        </w:rPr>
        <w:t>All transcripts</w:t>
      </w:r>
      <w:r w:rsidR="00423383" w:rsidRPr="00CE4E82">
        <w:rPr>
          <w:rStyle w:val="Emphasis"/>
          <w:i w:val="0"/>
          <w:iCs w:val="0"/>
        </w:rPr>
        <w:t xml:space="preserve"> must be mailed to </w:t>
      </w:r>
      <w:r w:rsidR="007D30CC" w:rsidRPr="00CE4E82">
        <w:rPr>
          <w:rStyle w:val="Emphasis"/>
          <w:i w:val="0"/>
          <w:iCs w:val="0"/>
        </w:rPr>
        <w:t xml:space="preserve">Delgado Community College, </w:t>
      </w:r>
      <w:r w:rsidR="00BC3099" w:rsidRPr="00CE4E82">
        <w:rPr>
          <w:rStyle w:val="Emphasis"/>
          <w:i w:val="0"/>
          <w:iCs w:val="0"/>
        </w:rPr>
        <w:t xml:space="preserve">Registrar’s </w:t>
      </w:r>
      <w:r w:rsidR="007D30CC" w:rsidRPr="00CE4E82">
        <w:rPr>
          <w:rStyle w:val="Emphasis"/>
          <w:i w:val="0"/>
          <w:iCs w:val="0"/>
        </w:rPr>
        <w:t>Office, 615 City Park Avenue, New Orleans, LA, 70119.</w:t>
      </w:r>
    </w:p>
    <w:p w14:paraId="543F78EF" w14:textId="631577DC" w:rsidR="007D30CC" w:rsidRPr="00CE4E82" w:rsidRDefault="007D30CC" w:rsidP="004F4B26">
      <w:pPr>
        <w:rPr>
          <w:rStyle w:val="Emphasis"/>
          <w:i w:val="0"/>
          <w:iCs w:val="0"/>
        </w:rPr>
      </w:pPr>
    </w:p>
    <w:p w14:paraId="7C52CB8A" w14:textId="466E7AF9" w:rsidR="00C4715D" w:rsidRDefault="007D30CC" w:rsidP="005A6509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 w:rsidRPr="00CE4E82">
        <w:rPr>
          <w:rStyle w:val="Emphasis"/>
          <w:i w:val="0"/>
          <w:iCs w:val="0"/>
        </w:rPr>
        <w:t>If you have attended a college that is part of the LCTCS (BPCC, BRCC, CLTCC, LDCC, FTCC, NTCC, NCC, NLTC, RPCC, SLCC, SOWELA), you must request your transcript to be downloaded into your LoLA account</w:t>
      </w:r>
      <w:r w:rsidR="00EB0769" w:rsidRPr="00CE4E82">
        <w:rPr>
          <w:rStyle w:val="Emphasis"/>
          <w:i w:val="0"/>
          <w:iCs w:val="0"/>
        </w:rPr>
        <w:t xml:space="preserve">. </w:t>
      </w:r>
      <w:r w:rsidRPr="00CE4E82">
        <w:rPr>
          <w:rStyle w:val="Emphasis"/>
          <w:i w:val="0"/>
          <w:iCs w:val="0"/>
        </w:rPr>
        <w:t xml:space="preserve">Go to the Delgado home page at </w:t>
      </w:r>
      <w:hyperlink r:id="rId12" w:history="1">
        <w:r w:rsidRPr="00CE4E82">
          <w:rPr>
            <w:rStyle w:val="Emphasis"/>
            <w:i w:val="0"/>
            <w:iCs w:val="0"/>
          </w:rPr>
          <w:t>www.dcc.edu</w:t>
        </w:r>
      </w:hyperlink>
      <w:r w:rsidRPr="00CE4E82">
        <w:rPr>
          <w:rStyle w:val="Emphasis"/>
          <w:i w:val="0"/>
          <w:iCs w:val="0"/>
        </w:rPr>
        <w:t xml:space="preserve">, click on Admissions, click on Forms, under General, click on LCTCS Transcript Download Request.  </w:t>
      </w:r>
      <w:hyperlink r:id="rId13" w:history="1">
        <w:r w:rsidRPr="00CE4E82">
          <w:rPr>
            <w:rStyle w:val="Emphasis"/>
            <w:i w:val="0"/>
            <w:iCs w:val="0"/>
          </w:rPr>
          <w:t>https://docs.google.com/forms/d/e/1FAIpQLSfeHyM6ipJAkY-XqCqGReS5FuyG1bSmesEFWst_QTdgYXLLRg/viewform</w:t>
        </w:r>
      </w:hyperlink>
    </w:p>
    <w:p w14:paraId="4BC8AD1C" w14:textId="77777777" w:rsidR="00982F94" w:rsidRDefault="00982F94" w:rsidP="00982F94">
      <w:pPr>
        <w:pStyle w:val="ListParagraph"/>
        <w:rPr>
          <w:rStyle w:val="Emphasis"/>
          <w:i w:val="0"/>
          <w:iCs w:val="0"/>
        </w:rPr>
      </w:pPr>
    </w:p>
    <w:p w14:paraId="36A24F7B" w14:textId="5FAEEBE1" w:rsidR="00982F94" w:rsidRPr="00CE4E82" w:rsidRDefault="001B01A5" w:rsidP="001B01A5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Students completing courses </w:t>
      </w:r>
      <w:r w:rsidR="00F6092D">
        <w:rPr>
          <w:rStyle w:val="Emphasis"/>
          <w:i w:val="0"/>
          <w:iCs w:val="0"/>
        </w:rPr>
        <w:t xml:space="preserve">in the LPN One Curriculum through another LCTCS college may request credit transfer if </w:t>
      </w:r>
      <w:r w:rsidR="004C6195">
        <w:rPr>
          <w:rStyle w:val="Emphasis"/>
          <w:i w:val="0"/>
          <w:iCs w:val="0"/>
        </w:rPr>
        <w:t>the final course grade was a “C” or better.</w:t>
      </w:r>
    </w:p>
    <w:sectPr w:rsidR="00982F94" w:rsidRPr="00CE4E82" w:rsidSect="00D85400">
      <w:footerReference w:type="defaul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CF3F" w14:textId="77777777" w:rsidR="00D9484F" w:rsidRDefault="00D9484F" w:rsidP="00451D70">
      <w:r>
        <w:separator/>
      </w:r>
    </w:p>
  </w:endnote>
  <w:endnote w:type="continuationSeparator" w:id="0">
    <w:p w14:paraId="198FDF1A" w14:textId="77777777" w:rsidR="00D9484F" w:rsidRDefault="00D9484F" w:rsidP="0045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AD60" w14:textId="065002F8" w:rsidR="00451D70" w:rsidRDefault="00451D70" w:rsidP="00451D70">
    <w:pPr>
      <w:pStyle w:val="Footer"/>
      <w:jc w:val="right"/>
    </w:pPr>
    <w:r>
      <w:t xml:space="preserve">Revised </w:t>
    </w:r>
    <w:r w:rsidR="0003411E">
      <w:t>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40F0" w14:textId="77777777" w:rsidR="00D9484F" w:rsidRDefault="00D9484F" w:rsidP="00451D70">
      <w:r>
        <w:separator/>
      </w:r>
    </w:p>
  </w:footnote>
  <w:footnote w:type="continuationSeparator" w:id="0">
    <w:p w14:paraId="04431CDD" w14:textId="77777777" w:rsidR="00D9484F" w:rsidRDefault="00D9484F" w:rsidP="0045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2A6"/>
    <w:multiLevelType w:val="hybridMultilevel"/>
    <w:tmpl w:val="2A6CC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E0FCE"/>
    <w:multiLevelType w:val="hybridMultilevel"/>
    <w:tmpl w:val="8030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1CF"/>
    <w:multiLevelType w:val="hybridMultilevel"/>
    <w:tmpl w:val="272C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E2088"/>
    <w:multiLevelType w:val="hybridMultilevel"/>
    <w:tmpl w:val="9586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66927"/>
    <w:multiLevelType w:val="hybridMultilevel"/>
    <w:tmpl w:val="8DBE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222EA"/>
    <w:multiLevelType w:val="hybridMultilevel"/>
    <w:tmpl w:val="6E289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BC4FEF"/>
    <w:multiLevelType w:val="hybridMultilevel"/>
    <w:tmpl w:val="B56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170456">
    <w:abstractNumId w:val="5"/>
  </w:num>
  <w:num w:numId="2" w16cid:durableId="2066946683">
    <w:abstractNumId w:val="0"/>
  </w:num>
  <w:num w:numId="3" w16cid:durableId="199511646">
    <w:abstractNumId w:val="3"/>
  </w:num>
  <w:num w:numId="4" w16cid:durableId="1198667146">
    <w:abstractNumId w:val="1"/>
  </w:num>
  <w:num w:numId="5" w16cid:durableId="1475293539">
    <w:abstractNumId w:val="6"/>
  </w:num>
  <w:num w:numId="6" w16cid:durableId="2037151372">
    <w:abstractNumId w:val="2"/>
  </w:num>
  <w:num w:numId="7" w16cid:durableId="505486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26"/>
    <w:rsid w:val="000125B0"/>
    <w:rsid w:val="0003411E"/>
    <w:rsid w:val="000B48A3"/>
    <w:rsid w:val="0011082A"/>
    <w:rsid w:val="001837A1"/>
    <w:rsid w:val="001A5896"/>
    <w:rsid w:val="001A6390"/>
    <w:rsid w:val="001B01A5"/>
    <w:rsid w:val="001C39AD"/>
    <w:rsid w:val="001E0F0D"/>
    <w:rsid w:val="00200D69"/>
    <w:rsid w:val="002016EB"/>
    <w:rsid w:val="002153DA"/>
    <w:rsid w:val="002D7A98"/>
    <w:rsid w:val="00323FB5"/>
    <w:rsid w:val="00342006"/>
    <w:rsid w:val="003441F4"/>
    <w:rsid w:val="003B301D"/>
    <w:rsid w:val="00423383"/>
    <w:rsid w:val="00451D70"/>
    <w:rsid w:val="004B47EF"/>
    <w:rsid w:val="004B6043"/>
    <w:rsid w:val="004C6195"/>
    <w:rsid w:val="004F4B26"/>
    <w:rsid w:val="00547673"/>
    <w:rsid w:val="005A6509"/>
    <w:rsid w:val="005B750F"/>
    <w:rsid w:val="005F3F95"/>
    <w:rsid w:val="00717A0F"/>
    <w:rsid w:val="007525C7"/>
    <w:rsid w:val="007A4D57"/>
    <w:rsid w:val="007D30CC"/>
    <w:rsid w:val="007E5DE8"/>
    <w:rsid w:val="00823738"/>
    <w:rsid w:val="009232CA"/>
    <w:rsid w:val="00932306"/>
    <w:rsid w:val="0094124C"/>
    <w:rsid w:val="00981547"/>
    <w:rsid w:val="00982F94"/>
    <w:rsid w:val="009A4409"/>
    <w:rsid w:val="009B5BB8"/>
    <w:rsid w:val="009D50E4"/>
    <w:rsid w:val="009E64DB"/>
    <w:rsid w:val="00A07AE3"/>
    <w:rsid w:val="00A16DB4"/>
    <w:rsid w:val="00A22FA4"/>
    <w:rsid w:val="00A3454A"/>
    <w:rsid w:val="00A8569A"/>
    <w:rsid w:val="00AB4C00"/>
    <w:rsid w:val="00B61770"/>
    <w:rsid w:val="00BA3DDD"/>
    <w:rsid w:val="00BC3099"/>
    <w:rsid w:val="00BE4DA2"/>
    <w:rsid w:val="00BE73A9"/>
    <w:rsid w:val="00C4715D"/>
    <w:rsid w:val="00CA35C8"/>
    <w:rsid w:val="00CA73B2"/>
    <w:rsid w:val="00CB6DF6"/>
    <w:rsid w:val="00CE4E82"/>
    <w:rsid w:val="00D64F52"/>
    <w:rsid w:val="00D85400"/>
    <w:rsid w:val="00D9484F"/>
    <w:rsid w:val="00DC4C7E"/>
    <w:rsid w:val="00E07EB9"/>
    <w:rsid w:val="00E471EC"/>
    <w:rsid w:val="00EB03BF"/>
    <w:rsid w:val="00EB0769"/>
    <w:rsid w:val="00F22569"/>
    <w:rsid w:val="00F6092D"/>
    <w:rsid w:val="00FC2D65"/>
    <w:rsid w:val="00FE62FF"/>
    <w:rsid w:val="00FF262B"/>
    <w:rsid w:val="07724722"/>
    <w:rsid w:val="07C20C51"/>
    <w:rsid w:val="093E3720"/>
    <w:rsid w:val="0A9A28E4"/>
    <w:rsid w:val="0D98ACF8"/>
    <w:rsid w:val="1226F45B"/>
    <w:rsid w:val="1657A85D"/>
    <w:rsid w:val="1D1A12B3"/>
    <w:rsid w:val="210CF3E7"/>
    <w:rsid w:val="26731F37"/>
    <w:rsid w:val="2675A731"/>
    <w:rsid w:val="2BD82E1B"/>
    <w:rsid w:val="309784DC"/>
    <w:rsid w:val="332AE287"/>
    <w:rsid w:val="3619553D"/>
    <w:rsid w:val="37C6B60B"/>
    <w:rsid w:val="3A063A3E"/>
    <w:rsid w:val="3D0D2970"/>
    <w:rsid w:val="3FC7F51E"/>
    <w:rsid w:val="4703AFB5"/>
    <w:rsid w:val="48C871D9"/>
    <w:rsid w:val="4A08E936"/>
    <w:rsid w:val="5930CB54"/>
    <w:rsid w:val="5978A9B0"/>
    <w:rsid w:val="604AC4A6"/>
    <w:rsid w:val="60FC392C"/>
    <w:rsid w:val="6740292A"/>
    <w:rsid w:val="6A28E21A"/>
    <w:rsid w:val="6ABE4864"/>
    <w:rsid w:val="6B034888"/>
    <w:rsid w:val="726D9FB6"/>
    <w:rsid w:val="7C0B8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D21B"/>
  <w15:docId w15:val="{537916F8-327E-4A93-BA0B-F906F4C4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B2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D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7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2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38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23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forms/d/e/1FAIpQLSfeHyM6ipJAkY-XqCqGReS5FuyG1bSmesEFWst_QTdgYXLLRg/view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cc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sciencetrans@d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c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F4418-1015-4D68-B3E9-146052B71D00}"/>
</file>

<file path=customXml/itemProps2.xml><?xml version="1.0" encoding="utf-8"?>
<ds:datastoreItem xmlns:ds="http://schemas.openxmlformats.org/officeDocument/2006/customXml" ds:itemID="{3C2625FF-6DAE-4B7A-B1F4-3D94680BC6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15b352-123a-49cd-8cd9-a6400bb816dc"/>
    <ds:schemaRef ds:uri="a26bc1f6-2e39-40a2-b8e0-2f3864077cf2"/>
  </ds:schemaRefs>
</ds:datastoreItem>
</file>

<file path=customXml/itemProps3.xml><?xml version="1.0" encoding="utf-8"?>
<ds:datastoreItem xmlns:ds="http://schemas.openxmlformats.org/officeDocument/2006/customXml" ds:itemID="{D16DBDC8-63D6-42AC-9BF1-18A3DD24F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Corliss</dc:creator>
  <cp:lastModifiedBy>D'Antonio, Peggy A.</cp:lastModifiedBy>
  <cp:revision>2</cp:revision>
  <cp:lastPrinted>2022-11-29T22:47:00Z</cp:lastPrinted>
  <dcterms:created xsi:type="dcterms:W3CDTF">2026-06-30T17:23:00Z</dcterms:created>
  <dcterms:modified xsi:type="dcterms:W3CDTF">2026-06-30T17:23:00Z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  <property fmtid="{D5CDD505-2E9C-101B-9397-08002B2CF9AE}" pid="3" name="MediaServiceImageTags">
    <vt:lpwstr/>
  </property>
</Properties>
</file>