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3888753" w14:textId="77777777" w:rsidR="00136E03" w:rsidRPr="009D4DCF" w:rsidRDefault="00136E03" w:rsidP="00BE49CD">
      <w:pPr>
        <w:jc w:val="center"/>
        <w:rPr>
          <w:rFonts w:ascii="Arial" w:hAnsi="Arial" w:cs="Arial"/>
        </w:rPr>
      </w:pPr>
      <w:bookmarkStart w:id="0" w:name="_GoBack"/>
      <w:bookmarkEnd w:id="0"/>
      <w:r w:rsidRPr="009D4DCF">
        <w:rPr>
          <w:rFonts w:ascii="Arial" w:hAnsi="Arial" w:cs="Arial"/>
          <w:noProof/>
        </w:rPr>
        <w:drawing>
          <wp:inline distT="0" distB="0" distL="0" distR="0" wp14:anchorId="238887E4" wp14:editId="238887E5">
            <wp:extent cx="1588770" cy="521970"/>
            <wp:effectExtent l="0" t="0" r="0" b="0"/>
            <wp:docPr id="1" name="Picture 1" descr="Delgado Community Colleg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ccTIFFlogo"/>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588770" cy="521970"/>
                    </a:xfrm>
                    <a:prstGeom prst="rect">
                      <a:avLst/>
                    </a:prstGeom>
                    <a:noFill/>
                    <a:ln>
                      <a:noFill/>
                    </a:ln>
                  </pic:spPr>
                </pic:pic>
              </a:graphicData>
            </a:graphic>
          </wp:inline>
        </w:drawing>
      </w:r>
    </w:p>
    <w:p w14:paraId="23888754" w14:textId="77777777" w:rsidR="00136E03" w:rsidRPr="009D4DCF" w:rsidRDefault="00136E03" w:rsidP="00BE49CD">
      <w:pPr>
        <w:rPr>
          <w:rFonts w:ascii="Arial" w:hAnsi="Arial" w:cs="Arial"/>
        </w:rPr>
      </w:pPr>
    </w:p>
    <w:p w14:paraId="23888755" w14:textId="77777777" w:rsidR="00BE49CD" w:rsidRPr="009D4DCF" w:rsidRDefault="00136E03" w:rsidP="00BE49CD">
      <w:pPr>
        <w:pStyle w:val="Heading1"/>
        <w:spacing w:before="0" w:after="0"/>
        <w:rPr>
          <w:rFonts w:ascii="Arial" w:hAnsi="Arial" w:cs="Arial"/>
          <w:sz w:val="20"/>
          <w:szCs w:val="20"/>
        </w:rPr>
      </w:pPr>
      <w:r w:rsidRPr="009D4DCF">
        <w:rPr>
          <w:rFonts w:ascii="Arial" w:hAnsi="Arial" w:cs="Arial"/>
          <w:sz w:val="20"/>
          <w:szCs w:val="20"/>
        </w:rPr>
        <w:t>Biol 1</w:t>
      </w:r>
      <w:r w:rsidR="00807CE0">
        <w:rPr>
          <w:rFonts w:ascii="Arial" w:hAnsi="Arial" w:cs="Arial"/>
          <w:sz w:val="20"/>
          <w:szCs w:val="20"/>
        </w:rPr>
        <w:t>43</w:t>
      </w:r>
      <w:r w:rsidR="00BE49CD" w:rsidRPr="00BE49CD">
        <w:rPr>
          <w:rFonts w:ascii="Arial" w:hAnsi="Arial" w:cs="Arial"/>
          <w:sz w:val="20"/>
          <w:szCs w:val="20"/>
        </w:rPr>
        <w:t xml:space="preserve"> </w:t>
      </w:r>
      <w:r w:rsidR="00BE49CD" w:rsidRPr="009D4DCF">
        <w:rPr>
          <w:rFonts w:ascii="Arial" w:hAnsi="Arial" w:cs="Arial"/>
          <w:sz w:val="20"/>
          <w:szCs w:val="20"/>
        </w:rPr>
        <w:t>Course Syllabus</w:t>
      </w:r>
    </w:p>
    <w:p w14:paraId="23888756" w14:textId="77777777" w:rsidR="00136E03" w:rsidRPr="009D4DCF" w:rsidRDefault="00F003B7" w:rsidP="009E7BA7">
      <w:pPr>
        <w:pStyle w:val="Heading2"/>
        <w:spacing w:before="0"/>
        <w:rPr>
          <w:rFonts w:ascii="Arial" w:hAnsi="Arial" w:cs="Arial"/>
          <w:color w:val="auto"/>
          <w:sz w:val="20"/>
          <w:szCs w:val="20"/>
        </w:rPr>
      </w:pPr>
      <w:r w:rsidRPr="00F003B7">
        <w:rPr>
          <w:rFonts w:ascii="Arial" w:hAnsi="Arial" w:cs="Arial"/>
          <w:color w:val="auto"/>
          <w:sz w:val="20"/>
          <w:szCs w:val="20"/>
        </w:rPr>
        <w:t>General Biology I</w:t>
      </w:r>
      <w:r w:rsidR="00A85FE1">
        <w:rPr>
          <w:rFonts w:ascii="Arial" w:hAnsi="Arial" w:cs="Arial"/>
          <w:color w:val="auto"/>
          <w:sz w:val="20"/>
          <w:szCs w:val="20"/>
        </w:rPr>
        <w:t xml:space="preserve"> Lab</w:t>
      </w:r>
      <w:r w:rsidRPr="00F003B7">
        <w:rPr>
          <w:rFonts w:ascii="Arial" w:hAnsi="Arial" w:cs="Arial"/>
          <w:color w:val="auto"/>
          <w:sz w:val="20"/>
          <w:szCs w:val="20"/>
        </w:rPr>
        <w:t xml:space="preserve"> (Science Majors)</w:t>
      </w:r>
      <w:r w:rsidR="00136E03" w:rsidRPr="009D4DCF">
        <w:rPr>
          <w:rFonts w:ascii="Arial" w:hAnsi="Arial" w:cs="Arial"/>
          <w:color w:val="auto"/>
          <w:sz w:val="20"/>
          <w:szCs w:val="20"/>
        </w:rPr>
        <w:br/>
      </w:r>
    </w:p>
    <w:p w14:paraId="23888757" w14:textId="77777777" w:rsidR="00136E03" w:rsidRPr="009D4DCF" w:rsidRDefault="00136E03" w:rsidP="009E7BA7">
      <w:pPr>
        <w:pStyle w:val="Heading3"/>
        <w:spacing w:before="0" w:line="480" w:lineRule="auto"/>
        <w:rPr>
          <w:rFonts w:ascii="Arial" w:hAnsi="Arial" w:cs="Arial"/>
          <w:color w:val="auto"/>
          <w:sz w:val="20"/>
          <w:szCs w:val="20"/>
        </w:rPr>
      </w:pPr>
      <w:r w:rsidRPr="009D4DCF">
        <w:rPr>
          <w:rFonts w:ascii="Arial" w:hAnsi="Arial" w:cs="Arial"/>
          <w:color w:val="auto"/>
          <w:sz w:val="20"/>
          <w:szCs w:val="20"/>
        </w:rPr>
        <w:t>Instructor:</w:t>
      </w:r>
      <w:r w:rsidRPr="009D4DCF">
        <w:rPr>
          <w:rFonts w:ascii="Arial" w:hAnsi="Arial" w:cs="Arial"/>
          <w:color w:val="auto"/>
          <w:sz w:val="20"/>
          <w:szCs w:val="20"/>
        </w:rPr>
        <w:tab/>
      </w:r>
    </w:p>
    <w:p w14:paraId="23888758" w14:textId="77777777" w:rsidR="00136E03" w:rsidRPr="009D4DCF" w:rsidRDefault="00136E03" w:rsidP="009E7BA7">
      <w:pPr>
        <w:pStyle w:val="Heading3"/>
        <w:spacing w:before="0" w:line="480" w:lineRule="auto"/>
        <w:rPr>
          <w:rFonts w:ascii="Arial" w:hAnsi="Arial" w:cs="Arial"/>
          <w:color w:val="auto"/>
          <w:sz w:val="20"/>
          <w:szCs w:val="20"/>
        </w:rPr>
      </w:pPr>
      <w:r w:rsidRPr="009D4DCF">
        <w:rPr>
          <w:rFonts w:ascii="Arial" w:hAnsi="Arial" w:cs="Arial"/>
          <w:color w:val="auto"/>
          <w:sz w:val="20"/>
          <w:szCs w:val="20"/>
        </w:rPr>
        <w:t xml:space="preserve">Course Section(s): </w:t>
      </w:r>
    </w:p>
    <w:p w14:paraId="23888759" w14:textId="77777777" w:rsidR="00136E03" w:rsidRPr="009D4DCF" w:rsidRDefault="00136E03" w:rsidP="009E7BA7">
      <w:pPr>
        <w:pStyle w:val="Heading3"/>
        <w:spacing w:before="0" w:line="480" w:lineRule="auto"/>
        <w:rPr>
          <w:rFonts w:ascii="Arial" w:hAnsi="Arial" w:cs="Arial"/>
          <w:color w:val="auto"/>
          <w:sz w:val="20"/>
          <w:szCs w:val="20"/>
        </w:rPr>
      </w:pPr>
      <w:r w:rsidRPr="009D4DCF">
        <w:rPr>
          <w:rFonts w:ascii="Arial" w:hAnsi="Arial" w:cs="Arial"/>
          <w:color w:val="auto"/>
          <w:sz w:val="20"/>
          <w:szCs w:val="20"/>
        </w:rPr>
        <w:t>Office (place):</w:t>
      </w:r>
      <w:r w:rsidRPr="009D4DCF">
        <w:rPr>
          <w:rFonts w:ascii="Arial" w:hAnsi="Arial" w:cs="Arial"/>
          <w:color w:val="auto"/>
          <w:sz w:val="20"/>
          <w:szCs w:val="20"/>
        </w:rPr>
        <w:tab/>
      </w:r>
    </w:p>
    <w:p w14:paraId="2388875A" w14:textId="77777777" w:rsidR="00136E03" w:rsidRPr="009D4DCF" w:rsidRDefault="00136E03" w:rsidP="009E7BA7">
      <w:pPr>
        <w:pStyle w:val="Heading3"/>
        <w:spacing w:before="0" w:line="480" w:lineRule="auto"/>
        <w:rPr>
          <w:rFonts w:ascii="Arial" w:hAnsi="Arial" w:cs="Arial"/>
          <w:color w:val="auto"/>
          <w:sz w:val="20"/>
          <w:szCs w:val="20"/>
        </w:rPr>
      </w:pPr>
      <w:r w:rsidRPr="009D4DCF">
        <w:rPr>
          <w:rFonts w:ascii="Arial" w:hAnsi="Arial" w:cs="Arial"/>
          <w:color w:val="auto"/>
          <w:sz w:val="20"/>
          <w:szCs w:val="20"/>
        </w:rPr>
        <w:t>Office Hours:</w:t>
      </w:r>
      <w:r w:rsidRPr="009D4DCF">
        <w:rPr>
          <w:rFonts w:ascii="Arial" w:hAnsi="Arial" w:cs="Arial"/>
          <w:color w:val="auto"/>
          <w:sz w:val="20"/>
          <w:szCs w:val="20"/>
        </w:rPr>
        <w:tab/>
      </w:r>
      <w:r w:rsidRPr="009D4DCF">
        <w:rPr>
          <w:rFonts w:ascii="Arial" w:hAnsi="Arial" w:cs="Arial"/>
          <w:color w:val="auto"/>
          <w:sz w:val="20"/>
          <w:szCs w:val="20"/>
        </w:rPr>
        <w:tab/>
      </w:r>
      <w:r w:rsidRPr="009D4DCF">
        <w:rPr>
          <w:rFonts w:ascii="Arial" w:hAnsi="Arial" w:cs="Arial"/>
          <w:color w:val="auto"/>
          <w:sz w:val="20"/>
          <w:szCs w:val="20"/>
        </w:rPr>
        <w:tab/>
      </w:r>
    </w:p>
    <w:p w14:paraId="2388875B" w14:textId="77777777" w:rsidR="00807CE0" w:rsidRPr="00350397" w:rsidRDefault="00854F38" w:rsidP="009E7BA7">
      <w:pPr>
        <w:jc w:val="both"/>
        <w:rPr>
          <w:rFonts w:ascii="Arial" w:hAnsi="Arial" w:cs="Arial"/>
        </w:rPr>
      </w:pPr>
      <w:r w:rsidRPr="00B76D61">
        <w:rPr>
          <w:rStyle w:val="Heading2Char"/>
          <w:rFonts w:ascii="Arial" w:hAnsi="Arial" w:cs="Arial"/>
          <w:b/>
          <w:color w:val="auto"/>
          <w:sz w:val="20"/>
          <w:szCs w:val="20"/>
        </w:rPr>
        <w:t>Course Description:</w:t>
      </w:r>
      <w:r>
        <w:rPr>
          <w:rStyle w:val="Heading2Char"/>
          <w:rFonts w:ascii="Arial" w:hAnsi="Arial" w:cs="Arial"/>
          <w:b/>
          <w:color w:val="auto"/>
          <w:sz w:val="20"/>
          <w:szCs w:val="20"/>
        </w:rPr>
        <w:t xml:space="preserve"> </w:t>
      </w:r>
      <w:r w:rsidR="00807CE0" w:rsidRPr="00350397">
        <w:rPr>
          <w:rFonts w:ascii="Arial" w:hAnsi="Arial" w:cs="Arial"/>
        </w:rPr>
        <w:t>This is a laboratory course covering the concepts of basic microscopy, biological macromolecules, microbiology, diffusion, mitosis and meiosis, plant anatomy, tissues (plant and animal), and vertebrate anatomy (rat dissection).</w:t>
      </w:r>
    </w:p>
    <w:p w14:paraId="2388875C" w14:textId="77777777" w:rsidR="00360F42" w:rsidRPr="007C5AED" w:rsidRDefault="00360F42" w:rsidP="009E7BA7">
      <w:pPr>
        <w:pStyle w:val="defaulttext"/>
        <w:spacing w:before="0" w:beforeAutospacing="0" w:after="0" w:afterAutospacing="0"/>
        <w:jc w:val="both"/>
        <w:rPr>
          <w:rFonts w:ascii="Arial" w:hAnsi="Arial" w:cs="Arial"/>
          <w:color w:val="000000"/>
          <w:sz w:val="20"/>
          <w:szCs w:val="20"/>
        </w:rPr>
      </w:pPr>
    </w:p>
    <w:p w14:paraId="2388875D" w14:textId="77777777" w:rsidR="00082947" w:rsidRPr="002B12CD" w:rsidRDefault="00082947" w:rsidP="009E7BA7">
      <w:pPr>
        <w:pStyle w:val="DefaultText0"/>
        <w:spacing w:after="0" w:line="240" w:lineRule="auto"/>
        <w:jc w:val="both"/>
        <w:rPr>
          <w:rFonts w:ascii="Arial" w:hAnsi="Arial" w:cs="Arial"/>
          <w:sz w:val="20"/>
          <w:szCs w:val="20"/>
        </w:rPr>
      </w:pPr>
      <w:r w:rsidRPr="00480192">
        <w:rPr>
          <w:rStyle w:val="Heading3Char"/>
          <w:rFonts w:ascii="Arial" w:hAnsi="Arial" w:cs="Arial"/>
          <w:b/>
          <w:color w:val="auto"/>
          <w:sz w:val="20"/>
          <w:szCs w:val="20"/>
        </w:rPr>
        <w:t>Pre-requisite:</w:t>
      </w:r>
      <w:r w:rsidRPr="00480192">
        <w:rPr>
          <w:rFonts w:ascii="Arial" w:hAnsi="Arial" w:cs="Arial"/>
          <w:b/>
          <w:sz w:val="20"/>
          <w:szCs w:val="20"/>
        </w:rPr>
        <w:t xml:space="preserve"> </w:t>
      </w:r>
      <w:r w:rsidR="00807CE0" w:rsidRPr="00350397">
        <w:rPr>
          <w:rFonts w:ascii="Arial" w:hAnsi="Arial" w:cs="Arial"/>
          <w:sz w:val="20"/>
          <w:szCs w:val="20"/>
        </w:rPr>
        <w:t xml:space="preserve"> </w:t>
      </w:r>
      <w:r w:rsidR="00BE49CD">
        <w:rPr>
          <w:rFonts w:ascii="Arial" w:hAnsi="Arial" w:cs="Arial"/>
          <w:sz w:val="20"/>
          <w:szCs w:val="20"/>
        </w:rPr>
        <w:t>None</w:t>
      </w:r>
      <w:r w:rsidR="00807CE0">
        <w:rPr>
          <w:rFonts w:ascii="Arial" w:hAnsi="Arial" w:cs="Arial"/>
          <w:sz w:val="20"/>
          <w:szCs w:val="20"/>
        </w:rPr>
        <w:t>.</w:t>
      </w:r>
    </w:p>
    <w:p w14:paraId="2388875E" w14:textId="77777777" w:rsidR="00082947" w:rsidRDefault="00082947" w:rsidP="009E7BA7">
      <w:pPr>
        <w:pStyle w:val="Heading3"/>
        <w:spacing w:before="0"/>
        <w:jc w:val="both"/>
        <w:rPr>
          <w:rFonts w:ascii="Arial" w:hAnsi="Arial" w:cs="Arial"/>
          <w:b/>
          <w:color w:val="auto"/>
          <w:sz w:val="20"/>
          <w:szCs w:val="20"/>
        </w:rPr>
      </w:pPr>
    </w:p>
    <w:p w14:paraId="2388875F" w14:textId="77777777" w:rsidR="00D4294F" w:rsidRPr="008C417F" w:rsidRDefault="00082947" w:rsidP="009E7BA7">
      <w:pPr>
        <w:jc w:val="both"/>
        <w:rPr>
          <w:rFonts w:ascii="Arial" w:hAnsi="Arial" w:cs="Arial"/>
        </w:rPr>
      </w:pPr>
      <w:r w:rsidRPr="00480192">
        <w:rPr>
          <w:rStyle w:val="Heading3Char"/>
          <w:rFonts w:ascii="Arial" w:hAnsi="Arial" w:cs="Arial"/>
          <w:b/>
          <w:color w:val="auto"/>
          <w:sz w:val="20"/>
          <w:szCs w:val="20"/>
        </w:rPr>
        <w:t>Co-requisites</w:t>
      </w:r>
      <w:r>
        <w:rPr>
          <w:rStyle w:val="Heading3Char"/>
          <w:rFonts w:ascii="Arial" w:hAnsi="Arial" w:cs="Arial"/>
          <w:b/>
          <w:color w:val="auto"/>
          <w:sz w:val="20"/>
          <w:szCs w:val="20"/>
        </w:rPr>
        <w:t xml:space="preserve">: </w:t>
      </w:r>
      <w:r w:rsidR="00807CE0" w:rsidRPr="00350397">
        <w:rPr>
          <w:rFonts w:ascii="Arial" w:hAnsi="Arial" w:cs="Arial"/>
        </w:rPr>
        <w:t xml:space="preserve">There is no co-requisite for Biol 143 but it is strongly recommended that you take Biol 141 during the same semester.  You will </w:t>
      </w:r>
      <w:r w:rsidR="00BE49CD">
        <w:rPr>
          <w:rFonts w:ascii="Arial" w:hAnsi="Arial" w:cs="Arial"/>
        </w:rPr>
        <w:t>not</w:t>
      </w:r>
      <w:r w:rsidR="00807CE0" w:rsidRPr="00350397">
        <w:rPr>
          <w:rFonts w:ascii="Arial" w:hAnsi="Arial" w:cs="Arial"/>
        </w:rPr>
        <w:t xml:space="preserve"> be dropped from Biol 141 if you drop Biol 143 or vice versa. </w:t>
      </w:r>
    </w:p>
    <w:p w14:paraId="23888760" w14:textId="77777777" w:rsidR="00136E03" w:rsidRPr="009D4DCF" w:rsidRDefault="00136E03" w:rsidP="009E7BA7">
      <w:pPr>
        <w:jc w:val="both"/>
        <w:rPr>
          <w:rFonts w:ascii="Arial" w:hAnsi="Arial" w:cs="Arial"/>
        </w:rPr>
      </w:pPr>
    </w:p>
    <w:p w14:paraId="23888761" w14:textId="77777777" w:rsidR="00807CE0" w:rsidRPr="00350397" w:rsidRDefault="00136E03" w:rsidP="009E7BA7">
      <w:pPr>
        <w:jc w:val="both"/>
        <w:rPr>
          <w:rFonts w:ascii="Arial" w:hAnsi="Arial" w:cs="Arial"/>
        </w:rPr>
      </w:pPr>
      <w:r w:rsidRPr="00CE370D">
        <w:rPr>
          <w:rStyle w:val="Heading2Char"/>
          <w:rFonts w:ascii="Arial" w:hAnsi="Arial" w:cs="Arial"/>
          <w:b/>
          <w:color w:val="auto"/>
          <w:sz w:val="20"/>
          <w:szCs w:val="20"/>
        </w:rPr>
        <w:t>Course Goal</w:t>
      </w:r>
      <w:r w:rsidR="00BE49CD">
        <w:rPr>
          <w:rStyle w:val="Heading2Char"/>
          <w:rFonts w:ascii="Arial" w:hAnsi="Arial" w:cs="Arial"/>
          <w:b/>
          <w:color w:val="auto"/>
          <w:sz w:val="20"/>
          <w:szCs w:val="20"/>
        </w:rPr>
        <w:t>s</w:t>
      </w:r>
      <w:r w:rsidRPr="009D4DCF">
        <w:rPr>
          <w:rFonts w:ascii="Arial" w:hAnsi="Arial" w:cs="Arial"/>
        </w:rPr>
        <w:t xml:space="preserve">: </w:t>
      </w:r>
      <w:r w:rsidR="00807CE0" w:rsidRPr="00807CE0">
        <w:rPr>
          <w:rFonts w:ascii="Arial" w:hAnsi="Arial" w:cs="Arial"/>
        </w:rPr>
        <w:t xml:space="preserve"> </w:t>
      </w:r>
      <w:r w:rsidR="00807CE0" w:rsidRPr="00350397">
        <w:rPr>
          <w:rFonts w:ascii="Arial" w:hAnsi="Arial" w:cs="Arial"/>
        </w:rPr>
        <w:t>The student will learn/reinforce basic principles and concepts of biology through hands on experience.</w:t>
      </w:r>
      <w:r w:rsidR="00BE49CD">
        <w:rPr>
          <w:rFonts w:ascii="Arial" w:hAnsi="Arial" w:cs="Arial"/>
        </w:rPr>
        <w:t xml:space="preserve"> </w:t>
      </w:r>
      <w:r w:rsidR="00807CE0" w:rsidRPr="00350397">
        <w:rPr>
          <w:rFonts w:ascii="Arial" w:hAnsi="Arial" w:cs="Arial"/>
        </w:rPr>
        <w:t>Student Learning Outcomes</w:t>
      </w:r>
      <w:r w:rsidR="00BE49CD">
        <w:rPr>
          <w:rFonts w:ascii="Arial" w:hAnsi="Arial" w:cs="Arial"/>
        </w:rPr>
        <w:t xml:space="preserve"> include</w:t>
      </w:r>
      <w:r w:rsidR="00807CE0" w:rsidRPr="00350397">
        <w:rPr>
          <w:rFonts w:ascii="Arial" w:hAnsi="Arial" w:cs="Arial"/>
        </w:rPr>
        <w:t>:</w:t>
      </w:r>
    </w:p>
    <w:p w14:paraId="23888762" w14:textId="77777777" w:rsidR="00807CE0" w:rsidRPr="00350397" w:rsidRDefault="00807CE0" w:rsidP="009E7BA7">
      <w:pPr>
        <w:pStyle w:val="ListParagraph"/>
        <w:numPr>
          <w:ilvl w:val="0"/>
          <w:numId w:val="13"/>
        </w:numPr>
        <w:ind w:left="540"/>
        <w:jc w:val="both"/>
        <w:rPr>
          <w:rFonts w:ascii="Arial" w:hAnsi="Arial" w:cs="Arial"/>
          <w:sz w:val="20"/>
          <w:szCs w:val="20"/>
        </w:rPr>
      </w:pPr>
      <w:r w:rsidRPr="00350397">
        <w:rPr>
          <w:rFonts w:ascii="Arial" w:hAnsi="Arial" w:cs="Arial"/>
          <w:sz w:val="20"/>
          <w:szCs w:val="20"/>
        </w:rPr>
        <w:t>Students will be able to demonstrate the use of compound light microscope and other basic biology laboratory equipment.</w:t>
      </w:r>
    </w:p>
    <w:p w14:paraId="23888763" w14:textId="77777777" w:rsidR="00807CE0" w:rsidRPr="00350397" w:rsidRDefault="00807CE0" w:rsidP="009E7BA7">
      <w:pPr>
        <w:pStyle w:val="ListParagraph"/>
        <w:numPr>
          <w:ilvl w:val="0"/>
          <w:numId w:val="13"/>
        </w:numPr>
        <w:ind w:left="540"/>
        <w:jc w:val="both"/>
        <w:rPr>
          <w:rFonts w:ascii="Arial" w:hAnsi="Arial" w:cs="Arial"/>
          <w:sz w:val="20"/>
          <w:szCs w:val="20"/>
        </w:rPr>
      </w:pPr>
      <w:r w:rsidRPr="00350397">
        <w:rPr>
          <w:rFonts w:ascii="Arial" w:hAnsi="Arial" w:cs="Arial"/>
          <w:sz w:val="20"/>
          <w:szCs w:val="20"/>
        </w:rPr>
        <w:t>Students will be able to identify various plant and animal tissue using a light microscope.</w:t>
      </w:r>
    </w:p>
    <w:p w14:paraId="23888764" w14:textId="77777777" w:rsidR="00807CE0" w:rsidRPr="00350397" w:rsidRDefault="00807CE0" w:rsidP="009E7BA7">
      <w:pPr>
        <w:pStyle w:val="ListParagraph"/>
        <w:numPr>
          <w:ilvl w:val="0"/>
          <w:numId w:val="13"/>
        </w:numPr>
        <w:ind w:left="540"/>
        <w:jc w:val="both"/>
        <w:rPr>
          <w:rFonts w:ascii="Arial" w:hAnsi="Arial" w:cs="Arial"/>
          <w:sz w:val="20"/>
          <w:szCs w:val="20"/>
        </w:rPr>
      </w:pPr>
      <w:r w:rsidRPr="00350397">
        <w:rPr>
          <w:rFonts w:ascii="Arial" w:hAnsi="Arial" w:cs="Arial"/>
          <w:sz w:val="20"/>
          <w:szCs w:val="20"/>
        </w:rPr>
        <w:t>Students will be able to apply the concepts covered lab to the demonstration in the lab.</w:t>
      </w:r>
    </w:p>
    <w:p w14:paraId="23888765" w14:textId="4BB09A21" w:rsidR="00807CE0" w:rsidRPr="00350397" w:rsidRDefault="00807CE0" w:rsidP="009E7BA7">
      <w:pPr>
        <w:pStyle w:val="ListParagraph"/>
        <w:numPr>
          <w:ilvl w:val="0"/>
          <w:numId w:val="13"/>
        </w:numPr>
        <w:ind w:left="540"/>
        <w:jc w:val="both"/>
        <w:rPr>
          <w:rFonts w:ascii="Arial" w:hAnsi="Arial" w:cs="Arial"/>
          <w:sz w:val="20"/>
          <w:szCs w:val="20"/>
        </w:rPr>
      </w:pPr>
      <w:r w:rsidRPr="00350397">
        <w:rPr>
          <w:rFonts w:ascii="Arial" w:hAnsi="Arial" w:cs="Arial"/>
          <w:sz w:val="20"/>
          <w:szCs w:val="20"/>
        </w:rPr>
        <w:t>Students will be able to demonstrate critical thinking by applying course information to novel situations.</w:t>
      </w:r>
    </w:p>
    <w:p w14:paraId="23888766" w14:textId="77777777" w:rsidR="00136E03" w:rsidRPr="009D4DCF" w:rsidRDefault="00136E03" w:rsidP="009E7BA7">
      <w:pPr>
        <w:jc w:val="both"/>
        <w:rPr>
          <w:rFonts w:ascii="Arial" w:hAnsi="Arial" w:cs="Arial"/>
        </w:rPr>
      </w:pPr>
    </w:p>
    <w:p w14:paraId="23888767" w14:textId="77777777" w:rsidR="00082947" w:rsidRDefault="00136E03" w:rsidP="009E7BA7">
      <w:pPr>
        <w:jc w:val="both"/>
      </w:pPr>
      <w:r w:rsidRPr="00CE370D">
        <w:rPr>
          <w:rStyle w:val="Heading2Char"/>
          <w:rFonts w:ascii="Arial" w:hAnsi="Arial" w:cs="Arial"/>
          <w:b/>
          <w:color w:val="auto"/>
          <w:sz w:val="20"/>
          <w:szCs w:val="20"/>
        </w:rPr>
        <w:t xml:space="preserve">Texts, Readings and Other Educational Resources: </w:t>
      </w:r>
    </w:p>
    <w:p w14:paraId="23888768" w14:textId="33352545" w:rsidR="00807CE0" w:rsidRPr="00BE49CD" w:rsidRDefault="00822242" w:rsidP="009E7BA7">
      <w:pPr>
        <w:pStyle w:val="ListParagraph"/>
        <w:numPr>
          <w:ilvl w:val="0"/>
          <w:numId w:val="1"/>
        </w:numPr>
        <w:tabs>
          <w:tab w:val="clear" w:pos="720"/>
        </w:tabs>
        <w:ind w:left="540"/>
        <w:jc w:val="both"/>
        <w:rPr>
          <w:rFonts w:ascii="Arial" w:hAnsi="Arial" w:cs="Arial"/>
          <w:sz w:val="20"/>
          <w:szCs w:val="20"/>
        </w:rPr>
      </w:pPr>
      <w:r w:rsidRPr="009E7BA7">
        <w:rPr>
          <w:rFonts w:ascii="Arial" w:hAnsi="Arial" w:cs="Arial"/>
          <w:sz w:val="20"/>
          <w:szCs w:val="20"/>
        </w:rPr>
        <w:t>Required</w:t>
      </w:r>
      <w:r w:rsidR="000C1DC9">
        <w:rPr>
          <w:rFonts w:ascii="Arial" w:hAnsi="Arial" w:cs="Arial"/>
          <w:sz w:val="20"/>
          <w:szCs w:val="20"/>
        </w:rPr>
        <w:t xml:space="preserve">: </w:t>
      </w:r>
      <w:r w:rsidR="00807CE0" w:rsidRPr="00BE49CD">
        <w:rPr>
          <w:rFonts w:ascii="Arial" w:hAnsi="Arial" w:cs="Arial"/>
          <w:sz w:val="20"/>
          <w:szCs w:val="20"/>
        </w:rPr>
        <w:t>Vodopich &amp; Moore. 2017. Biology Laboratory Manual, 11</w:t>
      </w:r>
      <w:r w:rsidR="00807CE0" w:rsidRPr="00BE49CD">
        <w:rPr>
          <w:rFonts w:ascii="Arial" w:hAnsi="Arial" w:cs="Arial"/>
          <w:sz w:val="20"/>
          <w:szCs w:val="20"/>
          <w:vertAlign w:val="superscript"/>
        </w:rPr>
        <w:t>th</w:t>
      </w:r>
      <w:r w:rsidR="00807CE0" w:rsidRPr="00BE49CD">
        <w:rPr>
          <w:rFonts w:ascii="Arial" w:hAnsi="Arial" w:cs="Arial"/>
          <w:sz w:val="20"/>
          <w:szCs w:val="20"/>
        </w:rPr>
        <w:t xml:space="preserve"> edition. McGraw-Hill Inc.  </w:t>
      </w:r>
    </w:p>
    <w:p w14:paraId="23888769" w14:textId="02A26D76" w:rsidR="008C417F" w:rsidRPr="00BE49CD" w:rsidRDefault="008C417F" w:rsidP="009E7BA7">
      <w:pPr>
        <w:pStyle w:val="ListParagraph"/>
        <w:numPr>
          <w:ilvl w:val="0"/>
          <w:numId w:val="1"/>
        </w:numPr>
        <w:tabs>
          <w:tab w:val="clear" w:pos="720"/>
        </w:tabs>
        <w:ind w:left="540"/>
        <w:jc w:val="both"/>
        <w:rPr>
          <w:rFonts w:ascii="Arial" w:hAnsi="Arial" w:cs="Arial"/>
          <w:sz w:val="20"/>
          <w:szCs w:val="20"/>
        </w:rPr>
      </w:pPr>
      <w:r w:rsidRPr="00BE49CD">
        <w:rPr>
          <w:rFonts w:ascii="Arial" w:hAnsi="Arial" w:cs="Arial"/>
          <w:sz w:val="20"/>
          <w:szCs w:val="20"/>
        </w:rPr>
        <w:t xml:space="preserve">One </w:t>
      </w:r>
      <w:r w:rsidR="00822242" w:rsidRPr="00BE49CD">
        <w:rPr>
          <w:rFonts w:ascii="Arial" w:hAnsi="Arial" w:cs="Arial"/>
          <w:sz w:val="20"/>
          <w:szCs w:val="20"/>
        </w:rPr>
        <w:t>Photo Atlas</w:t>
      </w:r>
      <w:r w:rsidR="00822242">
        <w:rPr>
          <w:rFonts w:ascii="Arial" w:hAnsi="Arial" w:cs="Arial"/>
          <w:sz w:val="20"/>
          <w:szCs w:val="20"/>
        </w:rPr>
        <w:t xml:space="preserve"> is </w:t>
      </w:r>
      <w:r w:rsidRPr="00BE49CD">
        <w:rPr>
          <w:rFonts w:ascii="Arial" w:hAnsi="Arial" w:cs="Arial"/>
          <w:sz w:val="20"/>
          <w:szCs w:val="20"/>
        </w:rPr>
        <w:t>Required</w:t>
      </w:r>
      <w:r w:rsidR="00822242">
        <w:rPr>
          <w:rFonts w:ascii="Arial" w:hAnsi="Arial" w:cs="Arial"/>
          <w:sz w:val="20"/>
          <w:szCs w:val="20"/>
        </w:rPr>
        <w:t>:</w:t>
      </w:r>
      <w:r w:rsidRPr="00BE49CD">
        <w:rPr>
          <w:rFonts w:ascii="Arial" w:hAnsi="Arial" w:cs="Arial"/>
          <w:sz w:val="20"/>
          <w:szCs w:val="20"/>
        </w:rPr>
        <w:t xml:space="preserve"> </w:t>
      </w:r>
    </w:p>
    <w:p w14:paraId="2388876A" w14:textId="1C1CD6D5" w:rsidR="00807CE0" w:rsidRPr="00B13D34" w:rsidRDefault="00807CE0" w:rsidP="009E7BA7">
      <w:pPr>
        <w:pStyle w:val="ListParagraph"/>
        <w:numPr>
          <w:ilvl w:val="1"/>
          <w:numId w:val="1"/>
        </w:numPr>
        <w:tabs>
          <w:tab w:val="clear" w:pos="1440"/>
        </w:tabs>
        <w:ind w:left="900"/>
        <w:jc w:val="both"/>
        <w:rPr>
          <w:rFonts w:ascii="Arial" w:hAnsi="Arial" w:cs="Arial"/>
          <w:sz w:val="20"/>
          <w:szCs w:val="20"/>
        </w:rPr>
      </w:pPr>
      <w:r w:rsidRPr="00B13D34">
        <w:rPr>
          <w:rFonts w:ascii="Arial" w:hAnsi="Arial" w:cs="Arial"/>
          <w:sz w:val="20"/>
          <w:szCs w:val="20"/>
        </w:rPr>
        <w:t xml:space="preserve">Thomas G. Rust 1983. A Guide to Biology Lab. </w:t>
      </w:r>
      <w:r w:rsidR="00DE5202" w:rsidRPr="00B13D34">
        <w:rPr>
          <w:rFonts w:ascii="Arial" w:hAnsi="Arial" w:cs="Arial"/>
          <w:sz w:val="20"/>
          <w:szCs w:val="20"/>
        </w:rPr>
        <w:t>3rd</w:t>
      </w:r>
      <w:r w:rsidRPr="00B13D34">
        <w:rPr>
          <w:rFonts w:ascii="Arial" w:hAnsi="Arial" w:cs="Arial"/>
          <w:sz w:val="20"/>
          <w:szCs w:val="20"/>
        </w:rPr>
        <w:t xml:space="preserve"> Ed. Southwest Educational Enterprise. </w:t>
      </w:r>
    </w:p>
    <w:p w14:paraId="2388876B" w14:textId="4ADA4ECD" w:rsidR="00807CE0" w:rsidRPr="00BE49CD" w:rsidRDefault="00807CE0" w:rsidP="009E7BA7">
      <w:pPr>
        <w:pStyle w:val="ListParagraph"/>
        <w:numPr>
          <w:ilvl w:val="1"/>
          <w:numId w:val="1"/>
        </w:numPr>
        <w:tabs>
          <w:tab w:val="clear" w:pos="1440"/>
        </w:tabs>
        <w:ind w:left="900"/>
        <w:jc w:val="both"/>
        <w:rPr>
          <w:rFonts w:ascii="Arial" w:hAnsi="Arial" w:cs="Arial"/>
          <w:sz w:val="20"/>
          <w:szCs w:val="20"/>
        </w:rPr>
      </w:pPr>
      <w:r w:rsidRPr="00BE49CD">
        <w:rPr>
          <w:rFonts w:ascii="Arial" w:hAnsi="Arial" w:cs="Arial"/>
          <w:sz w:val="20"/>
          <w:szCs w:val="20"/>
        </w:rPr>
        <w:t xml:space="preserve">Strete &amp; Vodopich. 2002. Photo Atlas for General Biology. McGraw Hill Inc. </w:t>
      </w:r>
    </w:p>
    <w:p w14:paraId="700EEFB8" w14:textId="77777777" w:rsidR="000C1DC9" w:rsidRDefault="00822242" w:rsidP="009E7BA7">
      <w:pPr>
        <w:pStyle w:val="ListParagraph"/>
        <w:numPr>
          <w:ilvl w:val="0"/>
          <w:numId w:val="1"/>
        </w:numPr>
        <w:tabs>
          <w:tab w:val="clear" w:pos="720"/>
        </w:tabs>
        <w:ind w:left="540"/>
        <w:jc w:val="both"/>
        <w:rPr>
          <w:rFonts w:ascii="Arial" w:hAnsi="Arial" w:cs="Arial"/>
          <w:sz w:val="20"/>
          <w:szCs w:val="20"/>
        </w:rPr>
      </w:pPr>
      <w:r w:rsidRPr="009E7BA7">
        <w:rPr>
          <w:rFonts w:ascii="Arial" w:hAnsi="Arial" w:cs="Arial"/>
          <w:sz w:val="20"/>
          <w:szCs w:val="20"/>
        </w:rPr>
        <w:t>Recommended</w:t>
      </w:r>
      <w:r>
        <w:rPr>
          <w:rFonts w:ascii="Arial" w:hAnsi="Arial" w:cs="Arial"/>
          <w:sz w:val="20"/>
          <w:szCs w:val="20"/>
        </w:rPr>
        <w:t>:</w:t>
      </w:r>
      <w:r w:rsidRPr="00BE49CD">
        <w:rPr>
          <w:rFonts w:ascii="Arial" w:hAnsi="Arial" w:cs="Arial"/>
          <w:sz w:val="20"/>
          <w:szCs w:val="20"/>
        </w:rPr>
        <w:t xml:space="preserve"> </w:t>
      </w:r>
      <w:r w:rsidR="00807CE0" w:rsidRPr="00BE49CD">
        <w:rPr>
          <w:rFonts w:ascii="Arial" w:hAnsi="Arial" w:cs="Arial"/>
          <w:sz w:val="20"/>
          <w:szCs w:val="20"/>
        </w:rPr>
        <w:t>Raven and Johnson. 2017. Biology. 11th edition. The McGraw-Hill Companies, Inc.</w:t>
      </w:r>
    </w:p>
    <w:p w14:paraId="2388876C" w14:textId="16C1BC2C" w:rsidR="00807CE0" w:rsidRPr="00BE49CD" w:rsidRDefault="000C1DC9" w:rsidP="009E7BA7">
      <w:pPr>
        <w:pStyle w:val="ListParagraph"/>
        <w:numPr>
          <w:ilvl w:val="0"/>
          <w:numId w:val="1"/>
        </w:numPr>
        <w:tabs>
          <w:tab w:val="clear" w:pos="720"/>
        </w:tabs>
        <w:ind w:left="540"/>
        <w:jc w:val="both"/>
        <w:rPr>
          <w:rFonts w:ascii="Arial" w:hAnsi="Arial" w:cs="Arial"/>
          <w:sz w:val="20"/>
          <w:szCs w:val="20"/>
        </w:rPr>
      </w:pPr>
      <w:r w:rsidRPr="000C1DC9">
        <w:rPr>
          <w:rFonts w:ascii="Arial" w:hAnsi="Arial" w:cs="Arial"/>
          <w:sz w:val="20"/>
          <w:szCs w:val="20"/>
        </w:rPr>
        <w:t xml:space="preserve">iClicker2: Please ask the instructor if you will need this tool for this course. </w:t>
      </w:r>
      <w:r w:rsidR="00807CE0" w:rsidRPr="00BE49CD">
        <w:rPr>
          <w:rFonts w:ascii="Arial" w:hAnsi="Arial" w:cs="Arial"/>
          <w:sz w:val="20"/>
          <w:szCs w:val="20"/>
        </w:rPr>
        <w:t xml:space="preserve"> </w:t>
      </w:r>
    </w:p>
    <w:p w14:paraId="2388876D" w14:textId="77777777" w:rsidR="00807CE0" w:rsidRPr="009D4DCF" w:rsidRDefault="00807CE0" w:rsidP="009E7BA7">
      <w:pPr>
        <w:jc w:val="both"/>
        <w:rPr>
          <w:rFonts w:ascii="Arial" w:hAnsi="Arial" w:cs="Arial"/>
        </w:rPr>
      </w:pPr>
    </w:p>
    <w:p w14:paraId="79564E16" w14:textId="77777777" w:rsidR="00F56C72" w:rsidRDefault="00F56C72">
      <w:pPr>
        <w:overflowPunct/>
        <w:autoSpaceDE/>
        <w:autoSpaceDN/>
        <w:adjustRightInd/>
        <w:spacing w:after="160" w:line="259" w:lineRule="auto"/>
        <w:textAlignment w:val="auto"/>
        <w:rPr>
          <w:rStyle w:val="Heading2Char"/>
          <w:rFonts w:ascii="Arial" w:hAnsi="Arial" w:cs="Arial"/>
          <w:b/>
          <w:color w:val="auto"/>
          <w:sz w:val="20"/>
          <w:szCs w:val="20"/>
        </w:rPr>
      </w:pPr>
      <w:r>
        <w:rPr>
          <w:rStyle w:val="Heading2Char"/>
          <w:rFonts w:ascii="Arial" w:hAnsi="Arial" w:cs="Arial"/>
          <w:b/>
          <w:color w:val="auto"/>
          <w:sz w:val="20"/>
          <w:szCs w:val="20"/>
        </w:rPr>
        <w:br w:type="page"/>
      </w:r>
    </w:p>
    <w:p w14:paraId="2388876E" w14:textId="24A818EC" w:rsidR="00807CE0" w:rsidRPr="00F56C72" w:rsidRDefault="00136E03" w:rsidP="00F56C72">
      <w:pPr>
        <w:overflowPunct/>
        <w:autoSpaceDE/>
        <w:autoSpaceDN/>
        <w:adjustRightInd/>
        <w:spacing w:after="160" w:line="259" w:lineRule="auto"/>
        <w:textAlignment w:val="auto"/>
        <w:rPr>
          <w:rFonts w:ascii="Arial" w:eastAsiaTheme="majorEastAsia" w:hAnsi="Arial" w:cs="Arial"/>
          <w:b/>
        </w:rPr>
      </w:pPr>
      <w:r w:rsidRPr="00CE370D">
        <w:rPr>
          <w:rStyle w:val="Heading2Char"/>
          <w:rFonts w:ascii="Arial" w:hAnsi="Arial" w:cs="Arial"/>
          <w:b/>
          <w:color w:val="auto"/>
          <w:sz w:val="20"/>
          <w:szCs w:val="20"/>
        </w:rPr>
        <w:lastRenderedPageBreak/>
        <w:t>Course Content</w:t>
      </w:r>
      <w:r w:rsidRPr="009D4DCF">
        <w:rPr>
          <w:rStyle w:val="Heading2Char"/>
          <w:rFonts w:ascii="Arial" w:hAnsi="Arial" w:cs="Arial"/>
          <w:color w:val="auto"/>
          <w:sz w:val="20"/>
          <w:szCs w:val="20"/>
        </w:rPr>
        <w:t xml:space="preserve">: </w:t>
      </w:r>
      <w:r w:rsidR="00807CE0" w:rsidRPr="00807CE0">
        <w:rPr>
          <w:rFonts w:ascii="Arial" w:hAnsi="Arial" w:cs="Arial"/>
        </w:rPr>
        <w:t xml:space="preserve"> </w:t>
      </w:r>
      <w:r w:rsidR="00807CE0" w:rsidRPr="00350397">
        <w:rPr>
          <w:rFonts w:ascii="Arial" w:hAnsi="Arial" w:cs="Arial"/>
        </w:rPr>
        <w:t>Laboratory exercises are designed to accompany the lecture course, Biology 141.  The topics by the course are as follows:</w:t>
      </w:r>
    </w:p>
    <w:p w14:paraId="2388876F" w14:textId="77777777" w:rsidR="00136E03" w:rsidRPr="00DE5202" w:rsidRDefault="00136E03">
      <w:pPr>
        <w:rPr>
          <w:rFonts w:ascii="Arial" w:hAnsi="Arial" w:cs="Arial"/>
          <w:sz w:val="12"/>
          <w:szCs w:val="1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Caption w:val="List of Topics Covered in Course"/>
        <w:tblDescription w:val="&#10;List of Topics Covered in Course&#10;"/>
      </w:tblPr>
      <w:tblGrid>
        <w:gridCol w:w="1111"/>
        <w:gridCol w:w="3741"/>
      </w:tblGrid>
      <w:tr w:rsidR="00807CE0" w:rsidRPr="009D4DCF" w14:paraId="23888772" w14:textId="77777777" w:rsidTr="00CF2364">
        <w:trPr>
          <w:trHeight w:val="253"/>
          <w:tblHeader/>
        </w:trPr>
        <w:tc>
          <w:tcPr>
            <w:tcW w:w="1111" w:type="dxa"/>
          </w:tcPr>
          <w:p w14:paraId="23888770" w14:textId="77777777" w:rsidR="00807CE0" w:rsidRPr="009D4DCF" w:rsidRDefault="00807CE0">
            <w:pPr>
              <w:rPr>
                <w:rFonts w:ascii="Arial" w:hAnsi="Arial" w:cs="Arial"/>
                <w:b/>
                <w:bCs/>
              </w:rPr>
            </w:pPr>
            <w:r w:rsidRPr="00350397">
              <w:rPr>
                <w:rFonts w:ascii="Arial" w:hAnsi="Arial" w:cs="Arial"/>
                <w:b/>
              </w:rPr>
              <w:t>Week</w:t>
            </w:r>
          </w:p>
        </w:tc>
        <w:tc>
          <w:tcPr>
            <w:tcW w:w="3741" w:type="dxa"/>
          </w:tcPr>
          <w:p w14:paraId="23888771" w14:textId="77777777" w:rsidR="00807CE0" w:rsidRPr="009D4DCF" w:rsidRDefault="00807CE0">
            <w:pPr>
              <w:rPr>
                <w:rFonts w:ascii="Arial" w:hAnsi="Arial" w:cs="Arial"/>
                <w:b/>
                <w:bCs/>
              </w:rPr>
            </w:pPr>
            <w:r w:rsidRPr="00350397">
              <w:rPr>
                <w:rFonts w:ascii="Arial" w:hAnsi="Arial" w:cs="Arial"/>
                <w:b/>
              </w:rPr>
              <w:t>Topics</w:t>
            </w:r>
          </w:p>
        </w:tc>
      </w:tr>
      <w:tr w:rsidR="00807CE0" w:rsidRPr="009D4DCF" w14:paraId="23888775" w14:textId="77777777" w:rsidTr="00CF2364">
        <w:trPr>
          <w:trHeight w:val="253"/>
          <w:tblHeader/>
        </w:trPr>
        <w:tc>
          <w:tcPr>
            <w:tcW w:w="1111" w:type="dxa"/>
          </w:tcPr>
          <w:p w14:paraId="23888773" w14:textId="77777777" w:rsidR="00807CE0" w:rsidRPr="009D4DCF" w:rsidRDefault="00807CE0">
            <w:pPr>
              <w:rPr>
                <w:rFonts w:ascii="Arial" w:hAnsi="Arial" w:cs="Arial"/>
              </w:rPr>
            </w:pPr>
            <w:r w:rsidRPr="00350397">
              <w:rPr>
                <w:rFonts w:ascii="Arial" w:hAnsi="Arial" w:cs="Arial"/>
              </w:rPr>
              <w:t>1</w:t>
            </w:r>
          </w:p>
        </w:tc>
        <w:tc>
          <w:tcPr>
            <w:tcW w:w="3741" w:type="dxa"/>
          </w:tcPr>
          <w:p w14:paraId="23888774" w14:textId="77777777" w:rsidR="00807CE0" w:rsidRPr="009D4DCF" w:rsidRDefault="00807CE0">
            <w:pPr>
              <w:rPr>
                <w:rFonts w:ascii="Arial" w:hAnsi="Arial" w:cs="Arial"/>
              </w:rPr>
            </w:pPr>
            <w:r w:rsidRPr="00350397">
              <w:rPr>
                <w:rFonts w:ascii="Arial" w:hAnsi="Arial" w:cs="Arial"/>
              </w:rPr>
              <w:t>Metric system</w:t>
            </w:r>
          </w:p>
        </w:tc>
      </w:tr>
      <w:tr w:rsidR="00807CE0" w:rsidRPr="009D4DCF" w14:paraId="23888778" w14:textId="77777777" w:rsidTr="00CF2364">
        <w:trPr>
          <w:trHeight w:val="253"/>
          <w:tblHeader/>
        </w:trPr>
        <w:tc>
          <w:tcPr>
            <w:tcW w:w="1111" w:type="dxa"/>
          </w:tcPr>
          <w:p w14:paraId="23888776" w14:textId="77777777" w:rsidR="00807CE0" w:rsidRPr="009D4DCF" w:rsidRDefault="00807CE0">
            <w:pPr>
              <w:rPr>
                <w:rFonts w:ascii="Arial" w:hAnsi="Arial" w:cs="Arial"/>
              </w:rPr>
            </w:pPr>
            <w:r w:rsidRPr="00350397">
              <w:rPr>
                <w:rFonts w:ascii="Arial" w:hAnsi="Arial" w:cs="Arial"/>
              </w:rPr>
              <w:t>2</w:t>
            </w:r>
          </w:p>
        </w:tc>
        <w:tc>
          <w:tcPr>
            <w:tcW w:w="3741" w:type="dxa"/>
          </w:tcPr>
          <w:p w14:paraId="23888777" w14:textId="77777777" w:rsidR="00807CE0" w:rsidRPr="009D4DCF" w:rsidRDefault="00807CE0">
            <w:pPr>
              <w:rPr>
                <w:rFonts w:ascii="Arial" w:hAnsi="Arial" w:cs="Arial"/>
              </w:rPr>
            </w:pPr>
            <w:r w:rsidRPr="00350397">
              <w:rPr>
                <w:rFonts w:ascii="Arial" w:hAnsi="Arial" w:cs="Arial"/>
              </w:rPr>
              <w:t>Biological Macromolecules</w:t>
            </w:r>
          </w:p>
        </w:tc>
      </w:tr>
      <w:tr w:rsidR="00807CE0" w:rsidRPr="009D4DCF" w14:paraId="2388877B" w14:textId="77777777" w:rsidTr="00CF2364">
        <w:trPr>
          <w:trHeight w:val="253"/>
          <w:tblHeader/>
        </w:trPr>
        <w:tc>
          <w:tcPr>
            <w:tcW w:w="1111" w:type="dxa"/>
          </w:tcPr>
          <w:p w14:paraId="23888779" w14:textId="77777777" w:rsidR="00807CE0" w:rsidRPr="009D4DCF" w:rsidRDefault="00807CE0">
            <w:pPr>
              <w:rPr>
                <w:rFonts w:ascii="Arial" w:hAnsi="Arial" w:cs="Arial"/>
              </w:rPr>
            </w:pPr>
            <w:r w:rsidRPr="00350397">
              <w:rPr>
                <w:rFonts w:ascii="Arial" w:hAnsi="Arial" w:cs="Arial"/>
              </w:rPr>
              <w:t>3</w:t>
            </w:r>
          </w:p>
        </w:tc>
        <w:tc>
          <w:tcPr>
            <w:tcW w:w="3741" w:type="dxa"/>
          </w:tcPr>
          <w:p w14:paraId="2388877A" w14:textId="77777777" w:rsidR="00807CE0" w:rsidRPr="009D4DCF" w:rsidRDefault="00807CE0">
            <w:pPr>
              <w:rPr>
                <w:rFonts w:ascii="Arial" w:hAnsi="Arial" w:cs="Arial"/>
              </w:rPr>
            </w:pPr>
            <w:r w:rsidRPr="00350397">
              <w:rPr>
                <w:rFonts w:ascii="Arial" w:hAnsi="Arial" w:cs="Arial"/>
              </w:rPr>
              <w:t>Introduction to the Microscope</w:t>
            </w:r>
          </w:p>
        </w:tc>
      </w:tr>
      <w:tr w:rsidR="00807CE0" w:rsidRPr="009D4DCF" w14:paraId="2388877E" w14:textId="77777777" w:rsidTr="00CF2364">
        <w:trPr>
          <w:trHeight w:val="253"/>
          <w:tblHeader/>
        </w:trPr>
        <w:tc>
          <w:tcPr>
            <w:tcW w:w="1111" w:type="dxa"/>
          </w:tcPr>
          <w:p w14:paraId="2388877C" w14:textId="77777777" w:rsidR="00807CE0" w:rsidRPr="009D4DCF" w:rsidRDefault="00807CE0">
            <w:pPr>
              <w:rPr>
                <w:rFonts w:ascii="Arial" w:hAnsi="Arial" w:cs="Arial"/>
              </w:rPr>
            </w:pPr>
            <w:r w:rsidRPr="00350397">
              <w:rPr>
                <w:rFonts w:ascii="Arial" w:hAnsi="Arial" w:cs="Arial"/>
              </w:rPr>
              <w:t>5</w:t>
            </w:r>
          </w:p>
        </w:tc>
        <w:tc>
          <w:tcPr>
            <w:tcW w:w="3741" w:type="dxa"/>
          </w:tcPr>
          <w:p w14:paraId="2388877D" w14:textId="77777777" w:rsidR="00807CE0" w:rsidRPr="009D4DCF" w:rsidRDefault="00807CE0">
            <w:pPr>
              <w:rPr>
                <w:rFonts w:ascii="Arial" w:hAnsi="Arial" w:cs="Arial"/>
              </w:rPr>
            </w:pPr>
            <w:r w:rsidRPr="00350397">
              <w:rPr>
                <w:rFonts w:ascii="Arial" w:hAnsi="Arial" w:cs="Arial"/>
              </w:rPr>
              <w:t>The Cell</w:t>
            </w:r>
          </w:p>
        </w:tc>
      </w:tr>
      <w:tr w:rsidR="00807CE0" w:rsidRPr="009D4DCF" w14:paraId="23888781" w14:textId="77777777" w:rsidTr="00CF2364">
        <w:trPr>
          <w:trHeight w:val="253"/>
          <w:tblHeader/>
        </w:trPr>
        <w:tc>
          <w:tcPr>
            <w:tcW w:w="1111" w:type="dxa"/>
          </w:tcPr>
          <w:p w14:paraId="2388877F" w14:textId="77777777" w:rsidR="00807CE0" w:rsidRPr="009D4DCF" w:rsidRDefault="00807CE0">
            <w:pPr>
              <w:rPr>
                <w:rFonts w:ascii="Arial" w:hAnsi="Arial" w:cs="Arial"/>
              </w:rPr>
            </w:pPr>
            <w:r w:rsidRPr="00350397">
              <w:rPr>
                <w:rFonts w:ascii="Arial" w:hAnsi="Arial" w:cs="Arial"/>
              </w:rPr>
              <w:t>6</w:t>
            </w:r>
          </w:p>
        </w:tc>
        <w:tc>
          <w:tcPr>
            <w:tcW w:w="3741" w:type="dxa"/>
          </w:tcPr>
          <w:p w14:paraId="23888780" w14:textId="77777777" w:rsidR="00807CE0" w:rsidRPr="009D4DCF" w:rsidRDefault="00807CE0">
            <w:pPr>
              <w:rPr>
                <w:rFonts w:ascii="Arial" w:hAnsi="Arial" w:cs="Arial"/>
              </w:rPr>
            </w:pPr>
            <w:r w:rsidRPr="00350397">
              <w:rPr>
                <w:rFonts w:ascii="Arial" w:hAnsi="Arial" w:cs="Arial"/>
              </w:rPr>
              <w:t>Diffusion and Osmosis</w:t>
            </w:r>
          </w:p>
        </w:tc>
      </w:tr>
      <w:tr w:rsidR="00807CE0" w:rsidRPr="009D4DCF" w14:paraId="23888784" w14:textId="77777777" w:rsidTr="00CF2364">
        <w:trPr>
          <w:trHeight w:val="253"/>
          <w:tblHeader/>
        </w:trPr>
        <w:tc>
          <w:tcPr>
            <w:tcW w:w="1111" w:type="dxa"/>
          </w:tcPr>
          <w:p w14:paraId="23888782" w14:textId="77777777" w:rsidR="00807CE0" w:rsidRPr="009D4DCF" w:rsidRDefault="00807CE0">
            <w:pPr>
              <w:rPr>
                <w:rFonts w:ascii="Arial" w:hAnsi="Arial" w:cs="Arial"/>
              </w:rPr>
            </w:pPr>
            <w:r w:rsidRPr="00350397">
              <w:rPr>
                <w:rFonts w:ascii="Arial" w:hAnsi="Arial" w:cs="Arial"/>
              </w:rPr>
              <w:t>7</w:t>
            </w:r>
          </w:p>
        </w:tc>
        <w:tc>
          <w:tcPr>
            <w:tcW w:w="3741" w:type="dxa"/>
          </w:tcPr>
          <w:p w14:paraId="23888783" w14:textId="77777777" w:rsidR="00807CE0" w:rsidRPr="009D4DCF" w:rsidRDefault="00807CE0">
            <w:pPr>
              <w:rPr>
                <w:rFonts w:ascii="Arial" w:hAnsi="Arial" w:cs="Arial"/>
              </w:rPr>
            </w:pPr>
            <w:r w:rsidRPr="00350397">
              <w:rPr>
                <w:rFonts w:ascii="Arial" w:hAnsi="Arial" w:cs="Arial"/>
              </w:rPr>
              <w:t>Plant Anatomy</w:t>
            </w:r>
          </w:p>
        </w:tc>
      </w:tr>
      <w:tr w:rsidR="00807CE0" w:rsidRPr="009D4DCF" w14:paraId="23888787" w14:textId="77777777" w:rsidTr="00CF2364">
        <w:trPr>
          <w:trHeight w:val="253"/>
          <w:tblHeader/>
        </w:trPr>
        <w:tc>
          <w:tcPr>
            <w:tcW w:w="1111" w:type="dxa"/>
          </w:tcPr>
          <w:p w14:paraId="23888785" w14:textId="77777777" w:rsidR="00807CE0" w:rsidRPr="009D4DCF" w:rsidRDefault="00807CE0">
            <w:pPr>
              <w:rPr>
                <w:rFonts w:ascii="Arial" w:hAnsi="Arial" w:cs="Arial"/>
              </w:rPr>
            </w:pPr>
            <w:r w:rsidRPr="00350397">
              <w:rPr>
                <w:rFonts w:ascii="Arial" w:hAnsi="Arial" w:cs="Arial"/>
              </w:rPr>
              <w:t>9</w:t>
            </w:r>
          </w:p>
        </w:tc>
        <w:tc>
          <w:tcPr>
            <w:tcW w:w="3741" w:type="dxa"/>
          </w:tcPr>
          <w:p w14:paraId="23888786" w14:textId="77777777" w:rsidR="00807CE0" w:rsidRPr="009D4DCF" w:rsidRDefault="00807CE0">
            <w:pPr>
              <w:rPr>
                <w:rFonts w:ascii="Arial" w:hAnsi="Arial" w:cs="Arial"/>
              </w:rPr>
            </w:pPr>
            <w:r w:rsidRPr="00350397">
              <w:rPr>
                <w:rFonts w:ascii="Arial" w:hAnsi="Arial" w:cs="Arial"/>
              </w:rPr>
              <w:t>Mitosis</w:t>
            </w:r>
          </w:p>
        </w:tc>
      </w:tr>
      <w:tr w:rsidR="00807CE0" w:rsidRPr="009D4DCF" w14:paraId="2388878A" w14:textId="77777777" w:rsidTr="00CF2364">
        <w:trPr>
          <w:trHeight w:val="253"/>
          <w:tblHeader/>
        </w:trPr>
        <w:tc>
          <w:tcPr>
            <w:tcW w:w="1111" w:type="dxa"/>
          </w:tcPr>
          <w:p w14:paraId="23888788" w14:textId="77777777" w:rsidR="00807CE0" w:rsidRPr="009D4DCF" w:rsidRDefault="00807CE0">
            <w:pPr>
              <w:rPr>
                <w:rFonts w:ascii="Arial" w:hAnsi="Arial" w:cs="Arial"/>
              </w:rPr>
            </w:pPr>
            <w:r w:rsidRPr="00350397">
              <w:rPr>
                <w:rFonts w:ascii="Arial" w:hAnsi="Arial" w:cs="Arial"/>
              </w:rPr>
              <w:t>10</w:t>
            </w:r>
          </w:p>
        </w:tc>
        <w:tc>
          <w:tcPr>
            <w:tcW w:w="3741" w:type="dxa"/>
          </w:tcPr>
          <w:p w14:paraId="23888789" w14:textId="77777777" w:rsidR="00807CE0" w:rsidRPr="009D4DCF" w:rsidRDefault="00807CE0">
            <w:pPr>
              <w:rPr>
                <w:rFonts w:ascii="Arial" w:hAnsi="Arial" w:cs="Arial"/>
              </w:rPr>
            </w:pPr>
            <w:r w:rsidRPr="00350397">
              <w:rPr>
                <w:rFonts w:ascii="Arial" w:hAnsi="Arial" w:cs="Arial"/>
              </w:rPr>
              <w:t>Animal Tissues</w:t>
            </w:r>
          </w:p>
        </w:tc>
      </w:tr>
      <w:tr w:rsidR="00807CE0" w:rsidRPr="009D4DCF" w14:paraId="2388878D" w14:textId="77777777" w:rsidTr="00CF2364">
        <w:trPr>
          <w:trHeight w:val="253"/>
          <w:tblHeader/>
        </w:trPr>
        <w:tc>
          <w:tcPr>
            <w:tcW w:w="1111" w:type="dxa"/>
          </w:tcPr>
          <w:p w14:paraId="2388878B" w14:textId="77777777" w:rsidR="00807CE0" w:rsidRPr="009D4DCF" w:rsidRDefault="00807CE0">
            <w:pPr>
              <w:rPr>
                <w:rFonts w:ascii="Arial" w:hAnsi="Arial" w:cs="Arial"/>
              </w:rPr>
            </w:pPr>
            <w:r w:rsidRPr="00350397">
              <w:rPr>
                <w:rFonts w:ascii="Arial" w:hAnsi="Arial" w:cs="Arial"/>
              </w:rPr>
              <w:t>11</w:t>
            </w:r>
          </w:p>
        </w:tc>
        <w:tc>
          <w:tcPr>
            <w:tcW w:w="3741" w:type="dxa"/>
          </w:tcPr>
          <w:p w14:paraId="2388878C" w14:textId="77777777" w:rsidR="00807CE0" w:rsidRPr="009D4DCF" w:rsidRDefault="00807CE0">
            <w:pPr>
              <w:rPr>
                <w:rFonts w:ascii="Arial" w:hAnsi="Arial" w:cs="Arial"/>
              </w:rPr>
            </w:pPr>
            <w:r w:rsidRPr="00350397">
              <w:rPr>
                <w:rFonts w:ascii="Arial" w:hAnsi="Arial" w:cs="Arial"/>
              </w:rPr>
              <w:t>Tissues/Rat</w:t>
            </w:r>
          </w:p>
        </w:tc>
      </w:tr>
      <w:tr w:rsidR="00807CE0" w:rsidRPr="009D4DCF" w14:paraId="23888790" w14:textId="77777777" w:rsidTr="00CF2364">
        <w:trPr>
          <w:trHeight w:val="253"/>
          <w:tblHeader/>
        </w:trPr>
        <w:tc>
          <w:tcPr>
            <w:tcW w:w="1111" w:type="dxa"/>
          </w:tcPr>
          <w:p w14:paraId="2388878E" w14:textId="77777777" w:rsidR="00807CE0" w:rsidRPr="009D4DCF" w:rsidRDefault="00807CE0">
            <w:pPr>
              <w:rPr>
                <w:rFonts w:ascii="Arial" w:hAnsi="Arial" w:cs="Arial"/>
              </w:rPr>
            </w:pPr>
            <w:r w:rsidRPr="00350397">
              <w:rPr>
                <w:rFonts w:ascii="Arial" w:hAnsi="Arial" w:cs="Arial"/>
              </w:rPr>
              <w:t>12</w:t>
            </w:r>
          </w:p>
        </w:tc>
        <w:tc>
          <w:tcPr>
            <w:tcW w:w="3741" w:type="dxa"/>
          </w:tcPr>
          <w:p w14:paraId="2388878F" w14:textId="77777777" w:rsidR="00807CE0" w:rsidRPr="009D4DCF" w:rsidRDefault="00807CE0">
            <w:pPr>
              <w:rPr>
                <w:rFonts w:ascii="Arial" w:hAnsi="Arial" w:cs="Arial"/>
              </w:rPr>
            </w:pPr>
            <w:r w:rsidRPr="00350397">
              <w:rPr>
                <w:rFonts w:ascii="Arial" w:hAnsi="Arial" w:cs="Arial"/>
              </w:rPr>
              <w:t>Rat dissection</w:t>
            </w:r>
          </w:p>
        </w:tc>
      </w:tr>
    </w:tbl>
    <w:p w14:paraId="1B7752CF" w14:textId="77777777" w:rsidR="00522A91" w:rsidRDefault="00522A91">
      <w:pPr>
        <w:rPr>
          <w:rStyle w:val="Heading2Char"/>
          <w:rFonts w:ascii="Arial" w:hAnsi="Arial" w:cs="Arial"/>
          <w:b/>
          <w:color w:val="auto"/>
          <w:sz w:val="20"/>
          <w:szCs w:val="20"/>
        </w:rPr>
      </w:pPr>
    </w:p>
    <w:p w14:paraId="23888792" w14:textId="2D8D2954" w:rsidR="00136E03" w:rsidRPr="009D4DCF" w:rsidRDefault="00136E03">
      <w:pPr>
        <w:rPr>
          <w:rFonts w:ascii="Arial" w:hAnsi="Arial" w:cs="Arial"/>
        </w:rPr>
      </w:pPr>
      <w:r w:rsidRPr="00CE370D">
        <w:rPr>
          <w:rStyle w:val="Heading2Char"/>
          <w:rFonts w:ascii="Arial" w:hAnsi="Arial" w:cs="Arial"/>
          <w:b/>
          <w:color w:val="auto"/>
          <w:sz w:val="20"/>
          <w:szCs w:val="20"/>
        </w:rPr>
        <w:t>Assessment</w:t>
      </w:r>
      <w:r w:rsidRPr="009D4DCF">
        <w:rPr>
          <w:rFonts w:ascii="Arial" w:hAnsi="Arial" w:cs="Arial"/>
        </w:rPr>
        <w:t xml:space="preserve">:  </w:t>
      </w:r>
    </w:p>
    <w:p w14:paraId="23888793" w14:textId="77777777" w:rsidR="008C417F" w:rsidRPr="008C417F" w:rsidRDefault="008C417F"/>
    <w:p w14:paraId="23888794" w14:textId="18CAC718" w:rsidR="00136E03" w:rsidRPr="009E7BA7" w:rsidRDefault="00CE0F61" w:rsidP="009E7BA7">
      <w:pPr>
        <w:pStyle w:val="Heading3"/>
        <w:spacing w:before="0"/>
        <w:ind w:left="180"/>
        <w:jc w:val="both"/>
        <w:rPr>
          <w:rFonts w:ascii="Arial" w:hAnsi="Arial" w:cs="Arial"/>
          <w:color w:val="auto"/>
          <w:sz w:val="20"/>
          <w:szCs w:val="20"/>
        </w:rPr>
      </w:pPr>
      <w:r>
        <w:rPr>
          <w:rFonts w:ascii="Arial" w:hAnsi="Arial" w:cs="Arial"/>
          <w:color w:val="auto"/>
          <w:sz w:val="20"/>
          <w:szCs w:val="20"/>
        </w:rPr>
        <w:t>Exams</w:t>
      </w:r>
      <w:r w:rsidR="00F003B7">
        <w:rPr>
          <w:rFonts w:ascii="Arial" w:hAnsi="Arial" w:cs="Arial"/>
          <w:color w:val="auto"/>
          <w:sz w:val="20"/>
          <w:szCs w:val="20"/>
        </w:rPr>
        <w:t xml:space="preserve"> and Other Assessments:</w:t>
      </w:r>
    </w:p>
    <w:p w14:paraId="0ECB5DE7" w14:textId="6098BE1A" w:rsidR="00A270B4" w:rsidRPr="00A270B4" w:rsidRDefault="009A7EC0" w:rsidP="00A270B4">
      <w:pPr>
        <w:pStyle w:val="Heading3"/>
        <w:numPr>
          <w:ilvl w:val="0"/>
          <w:numId w:val="15"/>
        </w:numPr>
        <w:spacing w:before="0"/>
        <w:ind w:left="720"/>
        <w:jc w:val="both"/>
        <w:rPr>
          <w:rFonts w:ascii="Arial" w:hAnsi="Arial" w:cs="Arial"/>
          <w:color w:val="auto"/>
          <w:sz w:val="20"/>
          <w:szCs w:val="20"/>
        </w:rPr>
      </w:pPr>
      <w:r w:rsidRPr="00A270B4">
        <w:rPr>
          <w:rFonts w:ascii="Arial" w:hAnsi="Arial" w:cs="Arial"/>
          <w:color w:val="auto"/>
          <w:sz w:val="20"/>
          <w:szCs w:val="20"/>
        </w:rPr>
        <w:t xml:space="preserve">A minimum of 50% of the final grade will </w:t>
      </w:r>
      <w:r w:rsidR="005C5713">
        <w:rPr>
          <w:rFonts w:ascii="Arial" w:hAnsi="Arial" w:cs="Arial"/>
          <w:color w:val="auto"/>
          <w:sz w:val="20"/>
          <w:szCs w:val="20"/>
        </w:rPr>
        <w:t>be calculated</w:t>
      </w:r>
      <w:r w:rsidRPr="00A270B4">
        <w:rPr>
          <w:rFonts w:ascii="Arial" w:hAnsi="Arial" w:cs="Arial"/>
          <w:color w:val="auto"/>
          <w:sz w:val="20"/>
          <w:szCs w:val="20"/>
        </w:rPr>
        <w:t xml:space="preserve"> from </w:t>
      </w:r>
      <w:r w:rsidR="00A270B4" w:rsidRPr="00A270B4">
        <w:rPr>
          <w:rFonts w:ascii="Arial" w:hAnsi="Arial" w:cs="Arial"/>
          <w:color w:val="auto"/>
          <w:sz w:val="20"/>
          <w:szCs w:val="20"/>
        </w:rPr>
        <w:t xml:space="preserve">practical </w:t>
      </w:r>
      <w:r w:rsidRPr="00A270B4">
        <w:rPr>
          <w:rFonts w:ascii="Arial" w:hAnsi="Arial" w:cs="Arial"/>
          <w:color w:val="auto"/>
          <w:sz w:val="20"/>
          <w:szCs w:val="20"/>
        </w:rPr>
        <w:t>exams.</w:t>
      </w:r>
    </w:p>
    <w:p w14:paraId="39BCA50E" w14:textId="79AB7EE0" w:rsidR="004409FF" w:rsidRPr="007631CF" w:rsidRDefault="00807CE0" w:rsidP="00A270B4">
      <w:pPr>
        <w:pStyle w:val="Heading3"/>
        <w:numPr>
          <w:ilvl w:val="1"/>
          <w:numId w:val="15"/>
        </w:numPr>
        <w:spacing w:before="0"/>
        <w:jc w:val="both"/>
        <w:rPr>
          <w:rFonts w:ascii="Arial" w:hAnsi="Arial" w:cs="Arial"/>
          <w:color w:val="auto"/>
          <w:sz w:val="20"/>
          <w:szCs w:val="20"/>
        </w:rPr>
      </w:pPr>
      <w:r w:rsidRPr="00A270B4">
        <w:rPr>
          <w:rFonts w:ascii="Arial" w:hAnsi="Arial" w:cs="Arial"/>
          <w:color w:val="auto"/>
          <w:sz w:val="20"/>
          <w:szCs w:val="20"/>
        </w:rPr>
        <w:t xml:space="preserve">Three </w:t>
      </w:r>
      <w:r w:rsidRPr="007631CF">
        <w:rPr>
          <w:rFonts w:ascii="Arial" w:hAnsi="Arial" w:cs="Arial"/>
          <w:color w:val="auto"/>
          <w:sz w:val="20"/>
          <w:szCs w:val="20"/>
        </w:rPr>
        <w:t>practical examinations</w:t>
      </w:r>
      <w:r w:rsidR="00BF30E7" w:rsidRPr="007631CF">
        <w:rPr>
          <w:rFonts w:ascii="Arial" w:hAnsi="Arial" w:cs="Arial"/>
          <w:color w:val="auto"/>
          <w:sz w:val="20"/>
          <w:szCs w:val="20"/>
        </w:rPr>
        <w:t xml:space="preserve"> </w:t>
      </w:r>
      <w:r w:rsidR="004409FF" w:rsidRPr="007631CF">
        <w:rPr>
          <w:rFonts w:ascii="Arial" w:hAnsi="Arial" w:cs="Arial"/>
          <w:color w:val="auto"/>
          <w:sz w:val="20"/>
          <w:szCs w:val="20"/>
        </w:rPr>
        <w:t>given at regularly schedule intervals</w:t>
      </w:r>
    </w:p>
    <w:p w14:paraId="29342D2A" w14:textId="77777777" w:rsidR="00A63C9D" w:rsidRPr="00A63C9D" w:rsidRDefault="007631CF" w:rsidP="00A63C9D">
      <w:pPr>
        <w:pStyle w:val="ListParagraph"/>
        <w:numPr>
          <w:ilvl w:val="1"/>
          <w:numId w:val="19"/>
        </w:numPr>
        <w:ind w:left="1080"/>
        <w:rPr>
          <w:rFonts w:ascii="Arial" w:hAnsi="Arial" w:cs="Arial"/>
          <w:b/>
          <w:bCs/>
        </w:rPr>
      </w:pPr>
      <w:r w:rsidRPr="007631CF">
        <w:rPr>
          <w:rFonts w:ascii="Arial" w:hAnsi="Arial" w:cs="Arial"/>
          <w:sz w:val="20"/>
          <w:szCs w:val="20"/>
        </w:rPr>
        <w:t>Questions will be fill in the blank and no word bank will be provided</w:t>
      </w:r>
    </w:p>
    <w:p w14:paraId="5CF6A429" w14:textId="59831CE1" w:rsidR="007631CF" w:rsidRPr="00A63C9D" w:rsidRDefault="00707DD1" w:rsidP="00A63C9D">
      <w:pPr>
        <w:pStyle w:val="ListParagraph"/>
        <w:numPr>
          <w:ilvl w:val="1"/>
          <w:numId w:val="19"/>
        </w:numPr>
        <w:ind w:left="1080"/>
        <w:rPr>
          <w:rFonts w:ascii="Arial" w:hAnsi="Arial" w:cs="Arial"/>
          <w:b/>
          <w:bCs/>
        </w:rPr>
      </w:pPr>
      <w:r>
        <w:rPr>
          <w:rFonts w:ascii="Arial" w:hAnsi="Arial" w:cs="Arial"/>
          <w:sz w:val="20"/>
          <w:szCs w:val="20"/>
        </w:rPr>
        <w:t xml:space="preserve">To receive full credit </w:t>
      </w:r>
      <w:r w:rsidR="007631CF" w:rsidRPr="00A63C9D">
        <w:rPr>
          <w:rFonts w:ascii="Arial" w:hAnsi="Arial" w:cs="Arial"/>
          <w:sz w:val="20"/>
          <w:szCs w:val="20"/>
        </w:rPr>
        <w:t>answers must be complete, spelled correctly and use correct terminology</w:t>
      </w:r>
    </w:p>
    <w:p w14:paraId="77A5AB4C" w14:textId="71116B4A" w:rsidR="00A63C9D" w:rsidRDefault="00A63C9D" w:rsidP="00A63C9D">
      <w:pPr>
        <w:pStyle w:val="Heading3"/>
        <w:numPr>
          <w:ilvl w:val="0"/>
          <w:numId w:val="15"/>
        </w:numPr>
        <w:spacing w:before="0"/>
        <w:ind w:left="720"/>
        <w:jc w:val="both"/>
        <w:rPr>
          <w:rFonts w:ascii="Arial" w:hAnsi="Arial" w:cs="Arial"/>
          <w:color w:val="auto"/>
          <w:sz w:val="20"/>
          <w:szCs w:val="20"/>
        </w:rPr>
      </w:pPr>
      <w:r w:rsidRPr="00A270B4">
        <w:rPr>
          <w:rFonts w:ascii="Arial" w:hAnsi="Arial" w:cs="Arial"/>
          <w:color w:val="auto"/>
          <w:sz w:val="20"/>
          <w:szCs w:val="20"/>
        </w:rPr>
        <w:t xml:space="preserve">Up to 50% of the final </w:t>
      </w:r>
      <w:r w:rsidRPr="00BE49CD">
        <w:rPr>
          <w:rFonts w:ascii="Arial" w:hAnsi="Arial" w:cs="Arial"/>
          <w:color w:val="auto"/>
          <w:sz w:val="20"/>
          <w:szCs w:val="20"/>
        </w:rPr>
        <w:t xml:space="preserve">grade will </w:t>
      </w:r>
      <w:r w:rsidR="005C5713">
        <w:rPr>
          <w:rFonts w:ascii="Arial" w:hAnsi="Arial" w:cs="Arial"/>
          <w:color w:val="auto"/>
          <w:sz w:val="20"/>
          <w:szCs w:val="20"/>
        </w:rPr>
        <w:t>be calculated</w:t>
      </w:r>
      <w:r w:rsidRPr="00BE49CD">
        <w:rPr>
          <w:rFonts w:ascii="Arial" w:hAnsi="Arial" w:cs="Arial"/>
          <w:color w:val="auto"/>
          <w:sz w:val="20"/>
          <w:szCs w:val="20"/>
        </w:rPr>
        <w:t xml:space="preserve"> from quizzes/Homework. </w:t>
      </w:r>
    </w:p>
    <w:p w14:paraId="71C1B60A" w14:textId="78232740" w:rsidR="00A63C9D" w:rsidRPr="00A63C9D" w:rsidRDefault="00A63C9D" w:rsidP="00A63C9D">
      <w:pPr>
        <w:pStyle w:val="Heading3"/>
        <w:numPr>
          <w:ilvl w:val="1"/>
          <w:numId w:val="15"/>
        </w:numPr>
        <w:spacing w:before="0"/>
        <w:jc w:val="both"/>
        <w:rPr>
          <w:rFonts w:ascii="Arial" w:hAnsi="Arial" w:cs="Arial"/>
          <w:color w:val="auto"/>
          <w:sz w:val="20"/>
          <w:szCs w:val="20"/>
        </w:rPr>
      </w:pPr>
      <w:r w:rsidRPr="00A63C9D">
        <w:rPr>
          <w:rFonts w:ascii="Arial" w:hAnsi="Arial" w:cs="Arial"/>
          <w:color w:val="auto"/>
          <w:sz w:val="20"/>
          <w:szCs w:val="20"/>
        </w:rPr>
        <w:t>Optional weekly quizzes</w:t>
      </w:r>
    </w:p>
    <w:p w14:paraId="2FB25156" w14:textId="7F214BF6" w:rsidR="00CE0F61" w:rsidRPr="00A63C9D" w:rsidRDefault="00CE0F61" w:rsidP="00A63C9D">
      <w:pPr>
        <w:pStyle w:val="Heading3"/>
        <w:numPr>
          <w:ilvl w:val="1"/>
          <w:numId w:val="15"/>
        </w:numPr>
        <w:spacing w:before="0"/>
        <w:jc w:val="both"/>
        <w:rPr>
          <w:rFonts w:ascii="Arial" w:hAnsi="Arial" w:cs="Arial"/>
          <w:color w:val="auto"/>
          <w:sz w:val="20"/>
          <w:szCs w:val="20"/>
        </w:rPr>
      </w:pPr>
      <w:r w:rsidRPr="00A63C9D">
        <w:rPr>
          <w:rFonts w:ascii="Arial" w:hAnsi="Arial" w:cs="Arial"/>
          <w:color w:val="auto"/>
          <w:sz w:val="20"/>
          <w:szCs w:val="20"/>
        </w:rPr>
        <w:t xml:space="preserve">Optional weekly homework, </w:t>
      </w:r>
      <w:r w:rsidR="00DE5202" w:rsidRPr="00A63C9D">
        <w:rPr>
          <w:rFonts w:ascii="Arial" w:hAnsi="Arial" w:cs="Arial"/>
          <w:color w:val="auto"/>
          <w:sz w:val="20"/>
          <w:szCs w:val="20"/>
        </w:rPr>
        <w:t xml:space="preserve">student </w:t>
      </w:r>
      <w:r w:rsidRPr="00A63C9D">
        <w:rPr>
          <w:rFonts w:ascii="Arial" w:hAnsi="Arial" w:cs="Arial"/>
          <w:color w:val="auto"/>
          <w:sz w:val="20"/>
          <w:szCs w:val="20"/>
        </w:rPr>
        <w:t>participation</w:t>
      </w:r>
      <w:r w:rsidR="00DE5202" w:rsidRPr="00A63C9D">
        <w:rPr>
          <w:rFonts w:ascii="Arial" w:hAnsi="Arial" w:cs="Arial"/>
          <w:color w:val="auto"/>
          <w:sz w:val="20"/>
          <w:szCs w:val="20"/>
        </w:rPr>
        <w:t xml:space="preserve"> (including abiding by safety rules), in class activities</w:t>
      </w:r>
    </w:p>
    <w:p w14:paraId="23888799" w14:textId="77777777" w:rsidR="009D4DCF" w:rsidRPr="009E7BA7" w:rsidRDefault="009D4DCF" w:rsidP="009E7BA7">
      <w:pPr>
        <w:pStyle w:val="NumberList"/>
        <w:jc w:val="both"/>
        <w:rPr>
          <w:rFonts w:ascii="Arial" w:hAnsi="Arial" w:cs="Arial"/>
        </w:rPr>
      </w:pPr>
    </w:p>
    <w:p w14:paraId="1780367A" w14:textId="77777777" w:rsidR="00CE0F61" w:rsidRPr="00AC7D2F" w:rsidRDefault="00CE0F61" w:rsidP="00CE0F61">
      <w:pPr>
        <w:keepNext/>
        <w:keepLines/>
        <w:ind w:left="180"/>
        <w:jc w:val="both"/>
        <w:outlineLvl w:val="2"/>
        <w:rPr>
          <w:rFonts w:ascii="Arial" w:eastAsiaTheme="majorEastAsia" w:hAnsi="Arial" w:cs="Arial"/>
        </w:rPr>
      </w:pPr>
      <w:bookmarkStart w:id="1" w:name="_Hlk522090258"/>
      <w:r w:rsidRPr="00AC7D2F">
        <w:rPr>
          <w:rFonts w:ascii="Arial" w:eastAsiaTheme="majorEastAsia" w:hAnsi="Arial" w:cs="Arial"/>
        </w:rPr>
        <w:t>Exam Rules:</w:t>
      </w:r>
    </w:p>
    <w:p w14:paraId="2CB6A7E2" w14:textId="77777777" w:rsidR="00CE0F61" w:rsidRPr="00AC7D2F" w:rsidRDefault="00CE0F61" w:rsidP="00CE0F61">
      <w:pPr>
        <w:numPr>
          <w:ilvl w:val="0"/>
          <w:numId w:val="9"/>
        </w:numPr>
        <w:jc w:val="both"/>
        <w:rPr>
          <w:rFonts w:ascii="Arial" w:hAnsi="Arial" w:cs="Arial"/>
        </w:rPr>
      </w:pPr>
      <w:r w:rsidRPr="00AC7D2F">
        <w:rPr>
          <w:rFonts w:ascii="Arial" w:hAnsi="Arial" w:cs="Arial"/>
        </w:rPr>
        <w:t xml:space="preserve">Makeup exams, quizzes and assignments are only permitted at the discretion of the instructor. There is no guarantee that makeups will be permitted. Review the instructor’s addendum for further requirements. </w:t>
      </w:r>
    </w:p>
    <w:p w14:paraId="76536077" w14:textId="77777777" w:rsidR="00CE0F61" w:rsidRPr="00AC7D2F" w:rsidRDefault="00CE0F61" w:rsidP="00CE0F61">
      <w:pPr>
        <w:numPr>
          <w:ilvl w:val="0"/>
          <w:numId w:val="9"/>
        </w:numPr>
        <w:jc w:val="both"/>
        <w:rPr>
          <w:rFonts w:ascii="Arial" w:hAnsi="Arial" w:cs="Arial"/>
        </w:rPr>
      </w:pPr>
      <w:r w:rsidRPr="00AC7D2F">
        <w:rPr>
          <w:rFonts w:ascii="Arial" w:hAnsi="Arial" w:cs="Arial"/>
        </w:rPr>
        <w:t>Exams will not be dropped.</w:t>
      </w:r>
    </w:p>
    <w:p w14:paraId="77A8AD7D" w14:textId="77777777" w:rsidR="00CE0F61" w:rsidRPr="00AC7D2F" w:rsidRDefault="00CE0F61" w:rsidP="00CE0F61">
      <w:pPr>
        <w:numPr>
          <w:ilvl w:val="0"/>
          <w:numId w:val="9"/>
        </w:numPr>
        <w:jc w:val="both"/>
        <w:rPr>
          <w:rFonts w:ascii="Arial" w:hAnsi="Arial" w:cs="Arial"/>
        </w:rPr>
      </w:pPr>
      <w:r w:rsidRPr="00AC7D2F">
        <w:rPr>
          <w:rFonts w:ascii="Arial" w:hAnsi="Arial" w:cs="Arial"/>
        </w:rPr>
        <w:t xml:space="preserve">The instructor will announce specific exam dates. </w:t>
      </w:r>
    </w:p>
    <w:p w14:paraId="1D1482C8" w14:textId="77777777" w:rsidR="00CE0F61" w:rsidRPr="00AC7D2F" w:rsidRDefault="00CE0F61" w:rsidP="00CE0F61">
      <w:pPr>
        <w:numPr>
          <w:ilvl w:val="0"/>
          <w:numId w:val="9"/>
        </w:numPr>
        <w:jc w:val="both"/>
        <w:rPr>
          <w:rFonts w:ascii="Arial" w:hAnsi="Arial" w:cs="Arial"/>
        </w:rPr>
      </w:pPr>
      <w:r w:rsidRPr="00AC7D2F">
        <w:rPr>
          <w:rFonts w:ascii="Arial" w:hAnsi="Arial" w:cs="Arial"/>
        </w:rPr>
        <w:t>Exams will cover material presented during the lecture, material assigned from your textbook, homework and handouts</w:t>
      </w:r>
    </w:p>
    <w:p w14:paraId="49649309" w14:textId="77777777" w:rsidR="00CE0F61" w:rsidRPr="00AC7D2F" w:rsidRDefault="00CE0F61" w:rsidP="00CE0F61">
      <w:pPr>
        <w:keepNext/>
        <w:keepLines/>
        <w:jc w:val="both"/>
        <w:outlineLvl w:val="2"/>
        <w:rPr>
          <w:rFonts w:ascii="Arial" w:eastAsiaTheme="majorEastAsia" w:hAnsi="Arial" w:cs="Arial"/>
        </w:rPr>
      </w:pPr>
    </w:p>
    <w:p w14:paraId="3269A44D" w14:textId="77777777" w:rsidR="00CE0F61" w:rsidRPr="00AC7D2F" w:rsidRDefault="00CE0F61" w:rsidP="00CE0F61">
      <w:pPr>
        <w:keepNext/>
        <w:keepLines/>
        <w:ind w:left="180"/>
        <w:jc w:val="both"/>
        <w:outlineLvl w:val="1"/>
        <w:rPr>
          <w:rFonts w:ascii="Arial" w:eastAsiaTheme="majorEastAsia" w:hAnsi="Arial" w:cs="Arial"/>
        </w:rPr>
      </w:pPr>
      <w:r w:rsidRPr="00AC7D2F">
        <w:rPr>
          <w:rFonts w:ascii="Arial" w:eastAsiaTheme="majorEastAsia" w:hAnsi="Arial" w:cs="Arial"/>
        </w:rPr>
        <w:t xml:space="preserve">Examination Policy:  </w:t>
      </w:r>
    </w:p>
    <w:p w14:paraId="19D0E442" w14:textId="77777777" w:rsidR="00CE0F61" w:rsidRPr="00AC7D2F" w:rsidRDefault="00CE0F61" w:rsidP="00CE0F61">
      <w:pPr>
        <w:numPr>
          <w:ilvl w:val="0"/>
          <w:numId w:val="2"/>
        </w:numPr>
        <w:ind w:left="720"/>
        <w:jc w:val="both"/>
        <w:rPr>
          <w:rFonts w:ascii="Arial" w:hAnsi="Arial" w:cs="Arial"/>
        </w:rPr>
      </w:pPr>
      <w:r w:rsidRPr="00AC7D2F">
        <w:rPr>
          <w:rFonts w:ascii="Arial" w:hAnsi="Arial" w:cs="Arial"/>
        </w:rPr>
        <w:t xml:space="preserve">You are not allowed to wear hats, jackets, pull up hoods or sunglasses during exams. </w:t>
      </w:r>
    </w:p>
    <w:p w14:paraId="7DD179FC" w14:textId="77777777" w:rsidR="00CE0F61" w:rsidRPr="00AC7D2F" w:rsidRDefault="00CE0F61" w:rsidP="00CE0F61">
      <w:pPr>
        <w:numPr>
          <w:ilvl w:val="0"/>
          <w:numId w:val="2"/>
        </w:numPr>
        <w:ind w:left="720"/>
        <w:jc w:val="both"/>
        <w:rPr>
          <w:rFonts w:ascii="Arial" w:hAnsi="Arial" w:cs="Arial"/>
        </w:rPr>
      </w:pPr>
      <w:r w:rsidRPr="00AC7D2F">
        <w:rPr>
          <w:rFonts w:ascii="Arial" w:hAnsi="Arial" w:cs="Arial"/>
        </w:rPr>
        <w:t>All material must be put away and electronic devices turned off and stored in a bag or given to the instructor before exams begin. Electronic devices including but not limited to phones, smart watches and recording devices cannot be on you during the exam.</w:t>
      </w:r>
    </w:p>
    <w:p w14:paraId="6841B9B9" w14:textId="77777777" w:rsidR="00CE0F61" w:rsidRPr="00AC7D2F" w:rsidRDefault="00CE0F61" w:rsidP="00CE0F61">
      <w:pPr>
        <w:numPr>
          <w:ilvl w:val="0"/>
          <w:numId w:val="2"/>
        </w:numPr>
        <w:ind w:left="720"/>
        <w:jc w:val="both"/>
        <w:rPr>
          <w:rFonts w:ascii="Arial" w:hAnsi="Arial" w:cs="Arial"/>
        </w:rPr>
      </w:pPr>
      <w:r w:rsidRPr="00AC7D2F">
        <w:rPr>
          <w:rFonts w:ascii="Arial" w:hAnsi="Arial" w:cs="Arial"/>
        </w:rPr>
        <w:t>Students leaving the classroom during a quiz or exam may be barred from completing the assessment.  The student should always ask permission before leaving.</w:t>
      </w:r>
    </w:p>
    <w:p w14:paraId="3C7ECDBE" w14:textId="77777777" w:rsidR="00CE0F61" w:rsidRPr="00AC7D2F" w:rsidRDefault="00CE0F61" w:rsidP="00CE0F61">
      <w:pPr>
        <w:numPr>
          <w:ilvl w:val="0"/>
          <w:numId w:val="2"/>
        </w:numPr>
        <w:ind w:left="720"/>
        <w:jc w:val="both"/>
        <w:rPr>
          <w:rFonts w:ascii="Arial" w:hAnsi="Arial" w:cs="Arial"/>
        </w:rPr>
      </w:pPr>
      <w:r w:rsidRPr="00AC7D2F">
        <w:rPr>
          <w:rFonts w:ascii="Arial" w:hAnsi="Arial" w:cs="Arial"/>
        </w:rPr>
        <w:t>Academic dishonesty including but not limited to cheating, plagiarism or collusion may result in disciplinary action, including dismissal.</w:t>
      </w:r>
    </w:p>
    <w:p w14:paraId="67A7BC33" w14:textId="77777777" w:rsidR="00CE0F61" w:rsidRPr="00AC7D2F" w:rsidRDefault="00CE0F61" w:rsidP="00CE0F61">
      <w:pPr>
        <w:numPr>
          <w:ilvl w:val="0"/>
          <w:numId w:val="3"/>
        </w:numPr>
        <w:overflowPunct/>
        <w:autoSpaceDE/>
        <w:adjustRightInd/>
        <w:ind w:left="720"/>
        <w:jc w:val="both"/>
        <w:textAlignment w:val="auto"/>
        <w:rPr>
          <w:rFonts w:ascii="Arial" w:hAnsi="Arial" w:cs="Arial"/>
        </w:rPr>
      </w:pPr>
      <w:r w:rsidRPr="00AC7D2F">
        <w:rPr>
          <w:rFonts w:ascii="Arial" w:hAnsi="Arial" w:cs="Arial"/>
        </w:rPr>
        <w:t>Grades will be posted on canvas following exams.</w:t>
      </w:r>
    </w:p>
    <w:p w14:paraId="28EBE9FD" w14:textId="77777777" w:rsidR="00CE0F61" w:rsidRPr="00AC7D2F" w:rsidRDefault="00CE0F61" w:rsidP="00CE0F61">
      <w:pPr>
        <w:numPr>
          <w:ilvl w:val="0"/>
          <w:numId w:val="3"/>
        </w:numPr>
        <w:overflowPunct/>
        <w:autoSpaceDE/>
        <w:adjustRightInd/>
        <w:ind w:left="720"/>
        <w:jc w:val="both"/>
        <w:textAlignment w:val="auto"/>
        <w:rPr>
          <w:rFonts w:ascii="Arial" w:hAnsi="Arial" w:cs="Arial"/>
        </w:rPr>
      </w:pPr>
      <w:r w:rsidRPr="00AC7D2F">
        <w:rPr>
          <w:rFonts w:ascii="Arial" w:hAnsi="Arial" w:cs="Arial"/>
        </w:rPr>
        <w:t>Instructors cannot give out grades over the phone or by e-mail.</w:t>
      </w:r>
    </w:p>
    <w:p w14:paraId="7D7C533E" w14:textId="77777777" w:rsidR="00CE0F61" w:rsidRPr="00AC7D2F" w:rsidRDefault="00CE0F61" w:rsidP="00CE0F61">
      <w:pPr>
        <w:numPr>
          <w:ilvl w:val="0"/>
          <w:numId w:val="3"/>
        </w:numPr>
        <w:overflowPunct/>
        <w:autoSpaceDE/>
        <w:adjustRightInd/>
        <w:ind w:left="720"/>
        <w:jc w:val="both"/>
        <w:textAlignment w:val="auto"/>
        <w:rPr>
          <w:rFonts w:ascii="Arial" w:hAnsi="Arial" w:cs="Arial"/>
        </w:rPr>
      </w:pPr>
      <w:r w:rsidRPr="00AC7D2F">
        <w:rPr>
          <w:rFonts w:ascii="Arial" w:hAnsi="Arial" w:cs="Arial"/>
        </w:rPr>
        <w:t>If you are not present on the day grades are discussed following an exam, you will need to make arrangements to stop by your instructor’s office during office hours</w:t>
      </w:r>
    </w:p>
    <w:p w14:paraId="2592648A" w14:textId="77777777" w:rsidR="00CE0F61" w:rsidRPr="00AC7D2F" w:rsidRDefault="00CE0F61" w:rsidP="00CE0F61">
      <w:pPr>
        <w:numPr>
          <w:ilvl w:val="0"/>
          <w:numId w:val="3"/>
        </w:numPr>
        <w:overflowPunct/>
        <w:autoSpaceDE/>
        <w:adjustRightInd/>
        <w:ind w:left="720"/>
        <w:jc w:val="both"/>
        <w:textAlignment w:val="auto"/>
        <w:rPr>
          <w:rFonts w:ascii="Arial" w:hAnsi="Arial" w:cs="Arial"/>
        </w:rPr>
      </w:pPr>
      <w:r w:rsidRPr="00AC7D2F">
        <w:rPr>
          <w:rFonts w:ascii="Arial" w:hAnsi="Arial" w:cs="Arial"/>
        </w:rPr>
        <w:t xml:space="preserve">Graded material is kept by the instructor.  Any graded material that you may have, do not discard it until you have received your final grade for the course.  If a mistake is made on your grade, if the instructor loses grades, or some other unforeseen event takes place you may need the graded </w:t>
      </w:r>
      <w:r w:rsidRPr="00AC7D2F">
        <w:rPr>
          <w:rFonts w:ascii="Arial" w:hAnsi="Arial" w:cs="Arial"/>
        </w:rPr>
        <w:lastRenderedPageBreak/>
        <w:t>material for proof of your grade.  These events are very rare but it is best to keep track of your grades.</w:t>
      </w:r>
    </w:p>
    <w:p w14:paraId="7C27D513" w14:textId="77777777" w:rsidR="00CE0F61" w:rsidRPr="00AC7D2F" w:rsidRDefault="00CE0F61" w:rsidP="00CE0F61">
      <w:pPr>
        <w:numPr>
          <w:ilvl w:val="0"/>
          <w:numId w:val="3"/>
        </w:numPr>
        <w:overflowPunct/>
        <w:autoSpaceDE/>
        <w:autoSpaceDN/>
        <w:adjustRightInd/>
        <w:ind w:left="720"/>
        <w:contextualSpacing/>
        <w:jc w:val="both"/>
        <w:textAlignment w:val="auto"/>
        <w:rPr>
          <w:rFonts w:ascii="Arial" w:hAnsi="Arial" w:cs="Arial"/>
        </w:rPr>
      </w:pPr>
      <w:r w:rsidRPr="00AC7D2F">
        <w:rPr>
          <w:rFonts w:ascii="Arial" w:hAnsi="Arial" w:cs="Arial"/>
        </w:rPr>
        <w:t>If you feel like there has been a mistake with your grade, the first step is to discuss it with your instructor.</w:t>
      </w:r>
    </w:p>
    <w:p w14:paraId="238887AE" w14:textId="69D83EDF" w:rsidR="000538FE" w:rsidRPr="00CE0F61" w:rsidRDefault="00CE0F61" w:rsidP="00CE0F61">
      <w:pPr>
        <w:numPr>
          <w:ilvl w:val="0"/>
          <w:numId w:val="3"/>
        </w:numPr>
        <w:overflowPunct/>
        <w:autoSpaceDE/>
        <w:autoSpaceDN/>
        <w:adjustRightInd/>
        <w:ind w:left="720"/>
        <w:contextualSpacing/>
        <w:jc w:val="both"/>
        <w:textAlignment w:val="auto"/>
        <w:rPr>
          <w:rFonts w:ascii="Arial" w:hAnsi="Arial" w:cs="Arial"/>
        </w:rPr>
      </w:pPr>
      <w:r w:rsidRPr="00AC7D2F">
        <w:rPr>
          <w:rFonts w:ascii="Arial" w:hAnsi="Arial" w:cs="Arial"/>
        </w:rPr>
        <w:t>Only final grades may be challenged or appealed.  The challenged procedure must be completed before any appeal process is initiated.  The procedure for challenging a final grade can be found in the Delgado Community College Catalog under Academic Policies.</w:t>
      </w:r>
    </w:p>
    <w:p w14:paraId="238887AF" w14:textId="77777777" w:rsidR="000538FE" w:rsidRDefault="000538FE" w:rsidP="000538FE">
      <w:pPr>
        <w:jc w:val="both"/>
        <w:rPr>
          <w:rFonts w:ascii="Arial" w:hAnsi="Arial" w:cs="Arial"/>
        </w:rPr>
      </w:pPr>
    </w:p>
    <w:p w14:paraId="238887B0" w14:textId="28950EA3" w:rsidR="000538FE" w:rsidRDefault="000538FE" w:rsidP="00B13D34">
      <w:pPr>
        <w:pStyle w:val="Heading3"/>
        <w:spacing w:before="0"/>
        <w:ind w:left="270"/>
        <w:jc w:val="both"/>
        <w:rPr>
          <w:rStyle w:val="Heading3Char"/>
          <w:rFonts w:ascii="Arial" w:hAnsi="Arial" w:cs="Arial"/>
          <w:color w:val="auto"/>
          <w:sz w:val="20"/>
          <w:szCs w:val="20"/>
        </w:rPr>
      </w:pPr>
      <w:r>
        <w:rPr>
          <w:rStyle w:val="Heading3Char"/>
          <w:rFonts w:ascii="Arial" w:hAnsi="Arial" w:cs="Arial"/>
          <w:color w:val="auto"/>
          <w:sz w:val="20"/>
          <w:szCs w:val="20"/>
        </w:rPr>
        <w:t>Grading Scale:</w:t>
      </w:r>
    </w:p>
    <w:p w14:paraId="238887B1" w14:textId="77777777" w:rsidR="000538FE" w:rsidRPr="00822CF7" w:rsidRDefault="000538FE" w:rsidP="000538FE">
      <w:pPr>
        <w:ind w:left="360"/>
        <w:jc w:val="both"/>
      </w:pPr>
      <w:r w:rsidRPr="00C27732">
        <w:rPr>
          <w:rStyle w:val="Heading3Char"/>
          <w:rFonts w:ascii="Arial" w:hAnsi="Arial" w:cs="Arial"/>
          <w:color w:val="auto"/>
          <w:sz w:val="20"/>
          <w:szCs w:val="20"/>
        </w:rPr>
        <w:t>Grading is based on a standard 10-point scale</w:t>
      </w:r>
      <w:r w:rsidRPr="00822CF7">
        <w:rPr>
          <w:rFonts w:ascii="Arial" w:hAnsi="Arial" w:cs="Arial"/>
        </w:rPr>
        <w:t>:</w:t>
      </w:r>
    </w:p>
    <w:tbl>
      <w:tblPr>
        <w:tblStyle w:val="TableGrid"/>
        <w:tblW w:w="0" w:type="auto"/>
        <w:tblInd w:w="715" w:type="dxa"/>
        <w:tblLook w:val="04A0" w:firstRow="1" w:lastRow="0" w:firstColumn="1" w:lastColumn="0" w:noHBand="0" w:noVBand="1"/>
        <w:tblCaption w:val="10-point Grading Scale"/>
        <w:tblDescription w:val="10-point Grading Scale"/>
      </w:tblPr>
      <w:tblGrid>
        <w:gridCol w:w="3600"/>
        <w:gridCol w:w="1440"/>
      </w:tblGrid>
      <w:tr w:rsidR="000538FE" w14:paraId="238887B4" w14:textId="77777777" w:rsidTr="00933598">
        <w:tc>
          <w:tcPr>
            <w:tcW w:w="3600" w:type="dxa"/>
            <w:tcBorders>
              <w:top w:val="single" w:sz="4" w:space="0" w:color="auto"/>
              <w:left w:val="single" w:sz="4" w:space="0" w:color="auto"/>
              <w:bottom w:val="single" w:sz="4" w:space="0" w:color="auto"/>
              <w:right w:val="single" w:sz="4" w:space="0" w:color="auto"/>
            </w:tcBorders>
            <w:hideMark/>
          </w:tcPr>
          <w:p w14:paraId="238887B2" w14:textId="77777777" w:rsidR="000538FE" w:rsidRDefault="000538FE" w:rsidP="00933598">
            <w:pPr>
              <w:jc w:val="both"/>
              <w:rPr>
                <w:rFonts w:ascii="Arial" w:hAnsi="Arial" w:cs="Arial"/>
                <w:b/>
              </w:rPr>
            </w:pPr>
            <w:r>
              <w:rPr>
                <w:rFonts w:ascii="Arial" w:hAnsi="Arial" w:cs="Arial"/>
                <w:b/>
              </w:rPr>
              <w:t>Grading Scale</w:t>
            </w:r>
          </w:p>
        </w:tc>
        <w:tc>
          <w:tcPr>
            <w:tcW w:w="1440" w:type="dxa"/>
            <w:tcBorders>
              <w:top w:val="single" w:sz="4" w:space="0" w:color="auto"/>
              <w:left w:val="single" w:sz="4" w:space="0" w:color="auto"/>
              <w:bottom w:val="single" w:sz="4" w:space="0" w:color="auto"/>
              <w:right w:val="single" w:sz="4" w:space="0" w:color="auto"/>
            </w:tcBorders>
            <w:hideMark/>
          </w:tcPr>
          <w:p w14:paraId="238887B3" w14:textId="77777777" w:rsidR="000538FE" w:rsidRDefault="000538FE" w:rsidP="00933598">
            <w:pPr>
              <w:jc w:val="both"/>
              <w:rPr>
                <w:rFonts w:ascii="Arial" w:hAnsi="Arial" w:cs="Arial"/>
                <w:b/>
              </w:rPr>
            </w:pPr>
            <w:r>
              <w:rPr>
                <w:rFonts w:ascii="Arial" w:hAnsi="Arial" w:cs="Arial"/>
                <w:b/>
              </w:rPr>
              <w:t>Letter Grade</w:t>
            </w:r>
          </w:p>
        </w:tc>
      </w:tr>
      <w:tr w:rsidR="000538FE" w14:paraId="238887B7" w14:textId="77777777" w:rsidTr="00933598">
        <w:tc>
          <w:tcPr>
            <w:tcW w:w="3600" w:type="dxa"/>
            <w:tcBorders>
              <w:top w:val="single" w:sz="4" w:space="0" w:color="auto"/>
              <w:left w:val="single" w:sz="4" w:space="0" w:color="auto"/>
              <w:bottom w:val="single" w:sz="4" w:space="0" w:color="auto"/>
              <w:right w:val="single" w:sz="4" w:space="0" w:color="auto"/>
            </w:tcBorders>
            <w:hideMark/>
          </w:tcPr>
          <w:p w14:paraId="238887B5" w14:textId="77777777" w:rsidR="000538FE" w:rsidRDefault="000538FE" w:rsidP="00933598">
            <w:pPr>
              <w:jc w:val="both"/>
              <w:rPr>
                <w:rFonts w:ascii="Arial" w:hAnsi="Arial" w:cs="Arial"/>
              </w:rPr>
            </w:pPr>
            <w:r>
              <w:rPr>
                <w:rFonts w:ascii="Arial" w:hAnsi="Arial" w:cs="Arial"/>
              </w:rPr>
              <w:t>90% -100%</w:t>
            </w:r>
          </w:p>
        </w:tc>
        <w:tc>
          <w:tcPr>
            <w:tcW w:w="1440" w:type="dxa"/>
            <w:tcBorders>
              <w:top w:val="single" w:sz="4" w:space="0" w:color="auto"/>
              <w:left w:val="single" w:sz="4" w:space="0" w:color="auto"/>
              <w:bottom w:val="single" w:sz="4" w:space="0" w:color="auto"/>
              <w:right w:val="single" w:sz="4" w:space="0" w:color="auto"/>
            </w:tcBorders>
            <w:hideMark/>
          </w:tcPr>
          <w:p w14:paraId="238887B6" w14:textId="77777777" w:rsidR="000538FE" w:rsidRDefault="000538FE" w:rsidP="00933598">
            <w:pPr>
              <w:jc w:val="both"/>
              <w:rPr>
                <w:rFonts w:ascii="Arial" w:hAnsi="Arial" w:cs="Arial"/>
              </w:rPr>
            </w:pPr>
            <w:r>
              <w:rPr>
                <w:rFonts w:ascii="Arial" w:hAnsi="Arial" w:cs="Arial"/>
              </w:rPr>
              <w:t>A</w:t>
            </w:r>
          </w:p>
        </w:tc>
      </w:tr>
      <w:tr w:rsidR="000538FE" w14:paraId="238887BA" w14:textId="77777777" w:rsidTr="00933598">
        <w:tc>
          <w:tcPr>
            <w:tcW w:w="3600" w:type="dxa"/>
            <w:tcBorders>
              <w:top w:val="single" w:sz="4" w:space="0" w:color="auto"/>
              <w:left w:val="single" w:sz="4" w:space="0" w:color="auto"/>
              <w:bottom w:val="single" w:sz="4" w:space="0" w:color="auto"/>
              <w:right w:val="single" w:sz="4" w:space="0" w:color="auto"/>
            </w:tcBorders>
            <w:hideMark/>
          </w:tcPr>
          <w:p w14:paraId="238887B8" w14:textId="77777777" w:rsidR="000538FE" w:rsidRDefault="000538FE" w:rsidP="00933598">
            <w:pPr>
              <w:jc w:val="both"/>
              <w:rPr>
                <w:rFonts w:ascii="Arial" w:hAnsi="Arial" w:cs="Arial"/>
              </w:rPr>
            </w:pPr>
            <w:r>
              <w:rPr>
                <w:rFonts w:ascii="Arial" w:hAnsi="Arial" w:cs="Arial"/>
              </w:rPr>
              <w:t>80% to Below 90%</w:t>
            </w:r>
          </w:p>
        </w:tc>
        <w:tc>
          <w:tcPr>
            <w:tcW w:w="1440" w:type="dxa"/>
            <w:tcBorders>
              <w:top w:val="single" w:sz="4" w:space="0" w:color="auto"/>
              <w:left w:val="single" w:sz="4" w:space="0" w:color="auto"/>
              <w:bottom w:val="single" w:sz="4" w:space="0" w:color="auto"/>
              <w:right w:val="single" w:sz="4" w:space="0" w:color="auto"/>
            </w:tcBorders>
            <w:hideMark/>
          </w:tcPr>
          <w:p w14:paraId="238887B9" w14:textId="77777777" w:rsidR="000538FE" w:rsidRDefault="000538FE" w:rsidP="00933598">
            <w:pPr>
              <w:jc w:val="both"/>
              <w:rPr>
                <w:rFonts w:ascii="Arial" w:hAnsi="Arial" w:cs="Arial"/>
              </w:rPr>
            </w:pPr>
            <w:r>
              <w:rPr>
                <w:rFonts w:ascii="Arial" w:hAnsi="Arial" w:cs="Arial"/>
              </w:rPr>
              <w:t>B</w:t>
            </w:r>
          </w:p>
        </w:tc>
      </w:tr>
      <w:tr w:rsidR="000538FE" w14:paraId="238887BD" w14:textId="77777777" w:rsidTr="00933598">
        <w:tc>
          <w:tcPr>
            <w:tcW w:w="3600" w:type="dxa"/>
            <w:tcBorders>
              <w:top w:val="single" w:sz="4" w:space="0" w:color="auto"/>
              <w:left w:val="single" w:sz="4" w:space="0" w:color="auto"/>
              <w:bottom w:val="single" w:sz="4" w:space="0" w:color="auto"/>
              <w:right w:val="single" w:sz="4" w:space="0" w:color="auto"/>
            </w:tcBorders>
            <w:hideMark/>
          </w:tcPr>
          <w:p w14:paraId="238887BB" w14:textId="77777777" w:rsidR="000538FE" w:rsidRDefault="000538FE" w:rsidP="00933598">
            <w:pPr>
              <w:jc w:val="both"/>
              <w:rPr>
                <w:rFonts w:ascii="Arial" w:hAnsi="Arial" w:cs="Arial"/>
              </w:rPr>
            </w:pPr>
            <w:r>
              <w:rPr>
                <w:rFonts w:ascii="Arial" w:hAnsi="Arial" w:cs="Arial"/>
              </w:rPr>
              <w:t>70% to below 80%</w:t>
            </w:r>
          </w:p>
        </w:tc>
        <w:tc>
          <w:tcPr>
            <w:tcW w:w="1440" w:type="dxa"/>
            <w:tcBorders>
              <w:top w:val="single" w:sz="4" w:space="0" w:color="auto"/>
              <w:left w:val="single" w:sz="4" w:space="0" w:color="auto"/>
              <w:bottom w:val="single" w:sz="4" w:space="0" w:color="auto"/>
              <w:right w:val="single" w:sz="4" w:space="0" w:color="auto"/>
            </w:tcBorders>
            <w:hideMark/>
          </w:tcPr>
          <w:p w14:paraId="238887BC" w14:textId="77777777" w:rsidR="000538FE" w:rsidRDefault="000538FE" w:rsidP="00933598">
            <w:pPr>
              <w:jc w:val="both"/>
              <w:rPr>
                <w:rFonts w:ascii="Arial" w:hAnsi="Arial" w:cs="Arial"/>
              </w:rPr>
            </w:pPr>
            <w:r>
              <w:rPr>
                <w:rFonts w:ascii="Arial" w:hAnsi="Arial" w:cs="Arial"/>
              </w:rPr>
              <w:t>C</w:t>
            </w:r>
          </w:p>
        </w:tc>
      </w:tr>
      <w:tr w:rsidR="000538FE" w14:paraId="238887C0" w14:textId="77777777" w:rsidTr="00933598">
        <w:tc>
          <w:tcPr>
            <w:tcW w:w="3600" w:type="dxa"/>
            <w:tcBorders>
              <w:top w:val="single" w:sz="4" w:space="0" w:color="auto"/>
              <w:left w:val="single" w:sz="4" w:space="0" w:color="auto"/>
              <w:bottom w:val="single" w:sz="4" w:space="0" w:color="auto"/>
              <w:right w:val="single" w:sz="4" w:space="0" w:color="auto"/>
            </w:tcBorders>
            <w:hideMark/>
          </w:tcPr>
          <w:p w14:paraId="238887BE" w14:textId="77777777" w:rsidR="000538FE" w:rsidRDefault="000538FE" w:rsidP="00933598">
            <w:pPr>
              <w:jc w:val="both"/>
              <w:rPr>
                <w:rFonts w:ascii="Arial" w:hAnsi="Arial" w:cs="Arial"/>
              </w:rPr>
            </w:pPr>
            <w:r>
              <w:rPr>
                <w:rFonts w:ascii="Arial" w:hAnsi="Arial" w:cs="Arial"/>
              </w:rPr>
              <w:t>60% to below 70%</w:t>
            </w:r>
          </w:p>
        </w:tc>
        <w:tc>
          <w:tcPr>
            <w:tcW w:w="1440" w:type="dxa"/>
            <w:tcBorders>
              <w:top w:val="single" w:sz="4" w:space="0" w:color="auto"/>
              <w:left w:val="single" w:sz="4" w:space="0" w:color="auto"/>
              <w:bottom w:val="single" w:sz="4" w:space="0" w:color="auto"/>
              <w:right w:val="single" w:sz="4" w:space="0" w:color="auto"/>
            </w:tcBorders>
            <w:hideMark/>
          </w:tcPr>
          <w:p w14:paraId="238887BF" w14:textId="77777777" w:rsidR="000538FE" w:rsidRDefault="000538FE" w:rsidP="00933598">
            <w:pPr>
              <w:jc w:val="both"/>
              <w:rPr>
                <w:rFonts w:ascii="Arial" w:hAnsi="Arial" w:cs="Arial"/>
              </w:rPr>
            </w:pPr>
            <w:r>
              <w:rPr>
                <w:rFonts w:ascii="Arial" w:hAnsi="Arial" w:cs="Arial"/>
              </w:rPr>
              <w:t>D</w:t>
            </w:r>
          </w:p>
        </w:tc>
      </w:tr>
      <w:tr w:rsidR="000538FE" w14:paraId="238887C3" w14:textId="77777777" w:rsidTr="00933598">
        <w:tc>
          <w:tcPr>
            <w:tcW w:w="3600" w:type="dxa"/>
            <w:tcBorders>
              <w:top w:val="single" w:sz="4" w:space="0" w:color="auto"/>
              <w:left w:val="single" w:sz="4" w:space="0" w:color="auto"/>
              <w:bottom w:val="single" w:sz="4" w:space="0" w:color="auto"/>
              <w:right w:val="single" w:sz="4" w:space="0" w:color="auto"/>
            </w:tcBorders>
            <w:hideMark/>
          </w:tcPr>
          <w:p w14:paraId="238887C1" w14:textId="77777777" w:rsidR="000538FE" w:rsidRDefault="000538FE" w:rsidP="00933598">
            <w:pPr>
              <w:jc w:val="both"/>
              <w:rPr>
                <w:rFonts w:ascii="Arial" w:hAnsi="Arial" w:cs="Arial"/>
              </w:rPr>
            </w:pPr>
            <w:r>
              <w:rPr>
                <w:rFonts w:ascii="Arial" w:hAnsi="Arial" w:cs="Arial"/>
              </w:rPr>
              <w:t>below 60%</w:t>
            </w:r>
          </w:p>
        </w:tc>
        <w:tc>
          <w:tcPr>
            <w:tcW w:w="1440" w:type="dxa"/>
            <w:tcBorders>
              <w:top w:val="single" w:sz="4" w:space="0" w:color="auto"/>
              <w:left w:val="single" w:sz="4" w:space="0" w:color="auto"/>
              <w:bottom w:val="single" w:sz="4" w:space="0" w:color="auto"/>
              <w:right w:val="single" w:sz="4" w:space="0" w:color="auto"/>
            </w:tcBorders>
            <w:hideMark/>
          </w:tcPr>
          <w:p w14:paraId="238887C2" w14:textId="77777777" w:rsidR="000538FE" w:rsidRDefault="000538FE" w:rsidP="00933598">
            <w:pPr>
              <w:jc w:val="both"/>
              <w:rPr>
                <w:rFonts w:ascii="Arial" w:hAnsi="Arial" w:cs="Arial"/>
              </w:rPr>
            </w:pPr>
            <w:r>
              <w:rPr>
                <w:rFonts w:ascii="Arial" w:hAnsi="Arial" w:cs="Arial"/>
              </w:rPr>
              <w:t>F</w:t>
            </w:r>
          </w:p>
        </w:tc>
      </w:tr>
      <w:tr w:rsidR="000538FE" w14:paraId="238887C6" w14:textId="77777777" w:rsidTr="00933598">
        <w:tc>
          <w:tcPr>
            <w:tcW w:w="3600" w:type="dxa"/>
            <w:tcBorders>
              <w:top w:val="single" w:sz="4" w:space="0" w:color="auto"/>
              <w:left w:val="single" w:sz="4" w:space="0" w:color="auto"/>
              <w:bottom w:val="single" w:sz="4" w:space="0" w:color="auto"/>
              <w:right w:val="single" w:sz="4" w:space="0" w:color="auto"/>
            </w:tcBorders>
            <w:hideMark/>
          </w:tcPr>
          <w:p w14:paraId="238887C4" w14:textId="77777777" w:rsidR="000538FE" w:rsidRDefault="000538FE" w:rsidP="00933598">
            <w:pPr>
              <w:jc w:val="both"/>
              <w:rPr>
                <w:rFonts w:ascii="Arial" w:hAnsi="Arial" w:cs="Arial"/>
              </w:rPr>
            </w:pPr>
            <w:r>
              <w:rPr>
                <w:rFonts w:ascii="Arial" w:hAnsi="Arial" w:cs="Arial"/>
              </w:rPr>
              <w:t>Failure due to insufficient participation</w:t>
            </w:r>
          </w:p>
        </w:tc>
        <w:tc>
          <w:tcPr>
            <w:tcW w:w="1440" w:type="dxa"/>
            <w:tcBorders>
              <w:top w:val="single" w:sz="4" w:space="0" w:color="auto"/>
              <w:left w:val="single" w:sz="4" w:space="0" w:color="auto"/>
              <w:bottom w:val="single" w:sz="4" w:space="0" w:color="auto"/>
              <w:right w:val="single" w:sz="4" w:space="0" w:color="auto"/>
            </w:tcBorders>
            <w:hideMark/>
          </w:tcPr>
          <w:p w14:paraId="238887C5" w14:textId="77777777" w:rsidR="000538FE" w:rsidRDefault="000538FE" w:rsidP="00933598">
            <w:pPr>
              <w:jc w:val="both"/>
              <w:rPr>
                <w:rFonts w:ascii="Arial" w:hAnsi="Arial" w:cs="Arial"/>
              </w:rPr>
            </w:pPr>
            <w:r>
              <w:rPr>
                <w:rFonts w:ascii="Arial" w:hAnsi="Arial" w:cs="Arial"/>
              </w:rPr>
              <w:t>FN</w:t>
            </w:r>
          </w:p>
        </w:tc>
      </w:tr>
    </w:tbl>
    <w:p w14:paraId="238887C7" w14:textId="77777777" w:rsidR="000538FE" w:rsidRPr="00C9540C" w:rsidRDefault="000538FE" w:rsidP="000538FE">
      <w:pPr>
        <w:jc w:val="both"/>
        <w:rPr>
          <w:rFonts w:ascii="Arial" w:hAnsi="Arial" w:cs="Arial"/>
        </w:rPr>
      </w:pPr>
    </w:p>
    <w:p w14:paraId="238887C8" w14:textId="77777777" w:rsidR="000538FE" w:rsidRPr="00FB5614" w:rsidRDefault="000538FE" w:rsidP="000538FE">
      <w:pPr>
        <w:pStyle w:val="Heading3"/>
        <w:spacing w:before="0"/>
        <w:ind w:left="180"/>
        <w:jc w:val="both"/>
        <w:rPr>
          <w:rFonts w:ascii="Arial" w:hAnsi="Arial" w:cs="Arial"/>
          <w:color w:val="auto"/>
          <w:sz w:val="20"/>
          <w:szCs w:val="20"/>
        </w:rPr>
      </w:pPr>
      <w:r w:rsidRPr="00FB5614">
        <w:rPr>
          <w:rFonts w:ascii="Arial" w:hAnsi="Arial" w:cs="Arial"/>
          <w:color w:val="auto"/>
          <w:sz w:val="20"/>
          <w:szCs w:val="20"/>
        </w:rPr>
        <w:t>FN grade:</w:t>
      </w:r>
    </w:p>
    <w:p w14:paraId="238887C9" w14:textId="77777777" w:rsidR="000538FE" w:rsidRPr="00FB5614" w:rsidRDefault="000538FE" w:rsidP="000538FE">
      <w:pPr>
        <w:pStyle w:val="ListParagraph"/>
        <w:numPr>
          <w:ilvl w:val="0"/>
          <w:numId w:val="11"/>
        </w:numPr>
        <w:jc w:val="both"/>
        <w:rPr>
          <w:rFonts w:ascii="Arial" w:hAnsi="Arial" w:cs="Arial"/>
          <w:sz w:val="20"/>
          <w:szCs w:val="20"/>
        </w:rPr>
      </w:pPr>
      <w:r w:rsidRPr="00FB5614">
        <w:rPr>
          <w:rFonts w:ascii="Arial" w:hAnsi="Arial" w:cs="Arial"/>
          <w:sz w:val="20"/>
          <w:szCs w:val="20"/>
        </w:rPr>
        <w:t>FN Grade is assigned when a student has not attended or participated significantly in the course.</w:t>
      </w:r>
    </w:p>
    <w:p w14:paraId="238887CA" w14:textId="77777777" w:rsidR="000538FE" w:rsidRPr="00FB5614" w:rsidRDefault="000538FE" w:rsidP="000538FE">
      <w:pPr>
        <w:pStyle w:val="ListParagraph"/>
        <w:numPr>
          <w:ilvl w:val="0"/>
          <w:numId w:val="11"/>
        </w:numPr>
        <w:jc w:val="both"/>
        <w:rPr>
          <w:rFonts w:ascii="Arial" w:hAnsi="Arial" w:cs="Arial"/>
          <w:sz w:val="20"/>
          <w:szCs w:val="20"/>
        </w:rPr>
      </w:pPr>
      <w:r w:rsidRPr="00FB5614">
        <w:rPr>
          <w:rFonts w:ascii="Arial" w:hAnsi="Arial" w:cs="Arial"/>
          <w:sz w:val="20"/>
          <w:szCs w:val="20"/>
        </w:rPr>
        <w:t xml:space="preserve">At midterm, all instructors are required to assign an FN grade to each student for whom the instructor identifies as not meeting the requirement for sufficient participation, to be successful in the course.  The FN does not mean an earned failure grade; the FN means the instructor is unable to determine an earned grade.  </w:t>
      </w:r>
    </w:p>
    <w:p w14:paraId="238887CB" w14:textId="77777777" w:rsidR="000538FE" w:rsidRPr="00FB5614" w:rsidRDefault="000538FE" w:rsidP="000538FE">
      <w:pPr>
        <w:pStyle w:val="ListParagraph"/>
        <w:numPr>
          <w:ilvl w:val="0"/>
          <w:numId w:val="11"/>
        </w:numPr>
        <w:jc w:val="both"/>
        <w:rPr>
          <w:rFonts w:ascii="Arial" w:hAnsi="Arial" w:cs="Arial"/>
          <w:sz w:val="20"/>
          <w:szCs w:val="20"/>
        </w:rPr>
      </w:pPr>
      <w:r w:rsidRPr="00FB5614">
        <w:rPr>
          <w:rFonts w:ascii="Arial" w:hAnsi="Arial" w:cs="Arial"/>
          <w:sz w:val="20"/>
          <w:szCs w:val="20"/>
        </w:rPr>
        <w:t xml:space="preserve">If a student receives FNs in all enrolled classes at midterm, the student will be unofficially withdrawn from the College by the College Registrar.  Students who are unofficially withdrawn from the College due to all FNs at midterm may request reinstatement through the Reinstatement Procedures as outlined in the current College Catalog. </w:t>
      </w:r>
    </w:p>
    <w:p w14:paraId="238887CC" w14:textId="77777777" w:rsidR="000538FE" w:rsidRPr="00FB5614" w:rsidRDefault="000538FE" w:rsidP="000538FE">
      <w:pPr>
        <w:pStyle w:val="ListParagraph"/>
        <w:jc w:val="both"/>
        <w:rPr>
          <w:sz w:val="20"/>
          <w:szCs w:val="20"/>
        </w:rPr>
      </w:pPr>
      <w:r w:rsidRPr="00FB5614">
        <w:rPr>
          <w:rFonts w:ascii="Arial" w:hAnsi="Arial" w:cs="Arial"/>
          <w:sz w:val="20"/>
          <w:szCs w:val="20"/>
        </w:rPr>
        <w:t>If a student does not receive all FNs at midterm, he or she remains enrolled in the classes (not dropped). A student with an FN in a class at midterm (not dropped) may return to the class; however, the instructor is not required to provide make-up provisions for missed coursework.</w:t>
      </w:r>
    </w:p>
    <w:p w14:paraId="238887CD" w14:textId="77777777" w:rsidR="000538FE" w:rsidRDefault="000538FE" w:rsidP="000538FE">
      <w:pPr>
        <w:ind w:firstLine="180"/>
        <w:jc w:val="both"/>
        <w:rPr>
          <w:rStyle w:val="Heading3Char"/>
          <w:rFonts w:ascii="Arial" w:hAnsi="Arial" w:cs="Arial"/>
          <w:color w:val="auto"/>
          <w:sz w:val="20"/>
          <w:szCs w:val="20"/>
        </w:rPr>
      </w:pPr>
    </w:p>
    <w:p w14:paraId="238887CE" w14:textId="77777777" w:rsidR="000538FE" w:rsidRPr="00C27732" w:rsidRDefault="000538FE" w:rsidP="000538FE">
      <w:pPr>
        <w:ind w:firstLine="180"/>
        <w:jc w:val="both"/>
        <w:rPr>
          <w:rStyle w:val="Heading3Char"/>
          <w:rFonts w:ascii="Arial" w:hAnsi="Arial" w:cs="Arial"/>
          <w:color w:val="auto"/>
          <w:sz w:val="20"/>
          <w:szCs w:val="20"/>
        </w:rPr>
      </w:pPr>
      <w:r w:rsidRPr="00C27732">
        <w:rPr>
          <w:rStyle w:val="Heading3Char"/>
          <w:rFonts w:ascii="Arial" w:hAnsi="Arial" w:cs="Arial"/>
          <w:color w:val="auto"/>
          <w:sz w:val="20"/>
          <w:szCs w:val="20"/>
        </w:rPr>
        <w:t>Midterm grades:</w:t>
      </w:r>
    </w:p>
    <w:p w14:paraId="238887CF" w14:textId="77777777" w:rsidR="000538FE" w:rsidRPr="00822CF7" w:rsidRDefault="000538FE" w:rsidP="000538FE">
      <w:pPr>
        <w:numPr>
          <w:ilvl w:val="0"/>
          <w:numId w:val="6"/>
        </w:numPr>
        <w:overflowPunct/>
        <w:autoSpaceDE/>
        <w:adjustRightInd/>
        <w:ind w:left="720"/>
        <w:jc w:val="both"/>
        <w:textAlignment w:val="auto"/>
      </w:pPr>
      <w:r w:rsidRPr="00C27732">
        <w:rPr>
          <w:rStyle w:val="Heading3Char"/>
          <w:rFonts w:ascii="Arial" w:hAnsi="Arial" w:cs="Arial"/>
          <w:color w:val="auto"/>
          <w:sz w:val="20"/>
          <w:szCs w:val="20"/>
        </w:rPr>
        <w:t xml:space="preserve">Midterm grades </w:t>
      </w:r>
      <w:r w:rsidRPr="00822CF7">
        <w:rPr>
          <w:rFonts w:ascii="Arial" w:hAnsi="Arial" w:cs="Arial"/>
        </w:rPr>
        <w:t>reflect only a fraction of the work required to pass the course; therefore, this grade may not be a genuine predictor of your final grade.</w:t>
      </w:r>
    </w:p>
    <w:p w14:paraId="238887D0" w14:textId="77777777" w:rsidR="000538FE" w:rsidRDefault="000538FE" w:rsidP="000538FE">
      <w:pPr>
        <w:numPr>
          <w:ilvl w:val="0"/>
          <w:numId w:val="6"/>
        </w:numPr>
        <w:overflowPunct/>
        <w:autoSpaceDE/>
        <w:adjustRightInd/>
        <w:ind w:left="720"/>
        <w:jc w:val="both"/>
        <w:textAlignment w:val="auto"/>
        <w:rPr>
          <w:rFonts w:ascii="Arial" w:hAnsi="Arial" w:cs="Arial"/>
        </w:rPr>
      </w:pPr>
      <w:r>
        <w:rPr>
          <w:rFonts w:ascii="Arial" w:hAnsi="Arial" w:cs="Arial"/>
        </w:rPr>
        <w:t xml:space="preserve">You can access your official midterm and final course grade through the LOLA/Banner Registration System </w:t>
      </w:r>
    </w:p>
    <w:p w14:paraId="238887D1" w14:textId="77777777" w:rsidR="000538FE" w:rsidRPr="00FB5614" w:rsidRDefault="000538FE" w:rsidP="000538FE">
      <w:pPr>
        <w:pStyle w:val="Heading3"/>
        <w:spacing w:before="0"/>
        <w:ind w:left="180"/>
        <w:jc w:val="both"/>
        <w:rPr>
          <w:rFonts w:ascii="Arial" w:hAnsi="Arial" w:cs="Arial"/>
          <w:color w:val="auto"/>
          <w:sz w:val="20"/>
          <w:szCs w:val="20"/>
        </w:rPr>
      </w:pPr>
    </w:p>
    <w:p w14:paraId="238887D2" w14:textId="77777777" w:rsidR="000538FE" w:rsidRPr="00FB5614" w:rsidRDefault="000538FE" w:rsidP="000538FE">
      <w:pPr>
        <w:pStyle w:val="Heading3"/>
        <w:spacing w:before="0"/>
        <w:ind w:left="180"/>
        <w:jc w:val="both"/>
        <w:rPr>
          <w:rFonts w:ascii="Arial" w:hAnsi="Arial" w:cs="Arial"/>
          <w:color w:val="auto"/>
          <w:sz w:val="20"/>
          <w:szCs w:val="20"/>
        </w:rPr>
      </w:pPr>
      <w:r w:rsidRPr="00FB5614">
        <w:rPr>
          <w:rFonts w:ascii="Arial" w:hAnsi="Arial" w:cs="Arial"/>
          <w:color w:val="auto"/>
          <w:sz w:val="20"/>
          <w:szCs w:val="20"/>
        </w:rPr>
        <w:t>Accessing Grades on the Internet</w:t>
      </w:r>
    </w:p>
    <w:p w14:paraId="238887D3" w14:textId="77777777" w:rsidR="000538FE" w:rsidRPr="00FB5614" w:rsidRDefault="000538FE" w:rsidP="000538FE">
      <w:pPr>
        <w:numPr>
          <w:ilvl w:val="0"/>
          <w:numId w:val="4"/>
        </w:numPr>
        <w:overflowPunct/>
        <w:autoSpaceDE/>
        <w:autoSpaceDN/>
        <w:adjustRightInd/>
        <w:ind w:left="720"/>
        <w:jc w:val="both"/>
        <w:textAlignment w:val="auto"/>
        <w:rPr>
          <w:rFonts w:ascii="Arial" w:hAnsi="Arial" w:cs="Arial"/>
        </w:rPr>
      </w:pPr>
      <w:r w:rsidRPr="00FB5614">
        <w:rPr>
          <w:rFonts w:ascii="Arial" w:hAnsi="Arial" w:cs="Arial"/>
        </w:rPr>
        <w:t xml:space="preserve">To access your official midterm and final grade through the Internet go to </w:t>
      </w:r>
      <w:hyperlink r:id="rId9" w:history="1">
        <w:r w:rsidRPr="00FB5614">
          <w:rPr>
            <w:rStyle w:val="Hyperlink"/>
            <w:rFonts w:ascii="Arial" w:eastAsiaTheme="majorEastAsia" w:hAnsi="Arial" w:cs="Arial"/>
            <w:color w:val="auto"/>
          </w:rPr>
          <w:t>http://www.dcc.edu</w:t>
        </w:r>
      </w:hyperlink>
      <w:r w:rsidRPr="00FB5614">
        <w:rPr>
          <w:rFonts w:ascii="Arial" w:hAnsi="Arial" w:cs="Arial"/>
        </w:rPr>
        <w:t xml:space="preserve"> and log into the LOLA/Banner registration System</w:t>
      </w:r>
    </w:p>
    <w:p w14:paraId="238887D4" w14:textId="77777777" w:rsidR="000538FE" w:rsidRPr="00FB5614" w:rsidRDefault="000538FE" w:rsidP="000538FE">
      <w:pPr>
        <w:numPr>
          <w:ilvl w:val="0"/>
          <w:numId w:val="4"/>
        </w:numPr>
        <w:overflowPunct/>
        <w:autoSpaceDE/>
        <w:autoSpaceDN/>
        <w:adjustRightInd/>
        <w:ind w:left="720"/>
        <w:jc w:val="both"/>
        <w:textAlignment w:val="auto"/>
        <w:rPr>
          <w:rFonts w:ascii="Arial" w:hAnsi="Arial" w:cs="Arial"/>
        </w:rPr>
      </w:pPr>
      <w:r w:rsidRPr="00FB5614">
        <w:rPr>
          <w:rFonts w:ascii="Arial" w:hAnsi="Arial" w:cs="Arial"/>
        </w:rPr>
        <w:t xml:space="preserve">Your username and password are sent to your official DCC e-mail. </w:t>
      </w:r>
    </w:p>
    <w:p w14:paraId="238887D5" w14:textId="46AE0A68" w:rsidR="000538FE" w:rsidRPr="00FB5614" w:rsidRDefault="000538FE" w:rsidP="000538FE">
      <w:pPr>
        <w:numPr>
          <w:ilvl w:val="0"/>
          <w:numId w:val="4"/>
        </w:numPr>
        <w:overflowPunct/>
        <w:autoSpaceDE/>
        <w:autoSpaceDN/>
        <w:adjustRightInd/>
        <w:ind w:left="720"/>
        <w:jc w:val="both"/>
        <w:textAlignment w:val="auto"/>
        <w:rPr>
          <w:rFonts w:ascii="Arial" w:hAnsi="Arial" w:cs="Arial"/>
        </w:rPr>
      </w:pPr>
      <w:r w:rsidRPr="00FB5614">
        <w:rPr>
          <w:rFonts w:ascii="Arial" w:hAnsi="Arial" w:cs="Arial"/>
        </w:rPr>
        <w:t xml:space="preserve">Some instructors will use </w:t>
      </w:r>
      <w:r w:rsidRPr="00FB5614">
        <w:rPr>
          <w:rFonts w:ascii="Arial" w:hAnsi="Arial" w:cs="Arial"/>
          <w:i/>
          <w:iCs/>
        </w:rPr>
        <w:t>Canvas</w:t>
      </w:r>
      <w:r w:rsidRPr="00FB5614">
        <w:rPr>
          <w:rFonts w:ascii="Arial" w:hAnsi="Arial" w:cs="Arial"/>
          <w:bCs/>
          <w:i/>
          <w:iCs/>
        </w:rPr>
        <w:t xml:space="preserve"> </w:t>
      </w:r>
      <w:r w:rsidRPr="00FB5614">
        <w:rPr>
          <w:rFonts w:ascii="Arial" w:hAnsi="Arial" w:cs="Arial"/>
        </w:rPr>
        <w:t xml:space="preserve">to post scores from quizzes, </w:t>
      </w:r>
      <w:r w:rsidR="00CE0F61">
        <w:rPr>
          <w:rFonts w:ascii="Arial" w:hAnsi="Arial" w:cs="Arial"/>
        </w:rPr>
        <w:t>exam</w:t>
      </w:r>
      <w:r w:rsidRPr="00FB5614">
        <w:rPr>
          <w:rFonts w:ascii="Arial" w:hAnsi="Arial" w:cs="Arial"/>
        </w:rPr>
        <w:t>s, and assignments.  This is not the official grade for the course.</w:t>
      </w:r>
    </w:p>
    <w:p w14:paraId="238887D6" w14:textId="77777777" w:rsidR="000538FE" w:rsidRPr="00FB5614" w:rsidRDefault="000538FE" w:rsidP="000538FE">
      <w:pPr>
        <w:jc w:val="both"/>
        <w:rPr>
          <w:rFonts w:ascii="Arial" w:hAnsi="Arial" w:cs="Arial"/>
        </w:rPr>
      </w:pPr>
    </w:p>
    <w:bookmarkEnd w:id="1"/>
    <w:p w14:paraId="238887D7" w14:textId="6A7577F6" w:rsidR="000538FE" w:rsidRDefault="000538FE" w:rsidP="000538FE">
      <w:pPr>
        <w:jc w:val="both"/>
        <w:rPr>
          <w:rFonts w:ascii="Arial" w:hAnsi="Arial" w:cs="Arial"/>
        </w:rPr>
      </w:pPr>
      <w:r>
        <w:rPr>
          <w:rFonts w:ascii="Arial" w:hAnsi="Arial" w:cs="Arial"/>
          <w:b/>
        </w:rPr>
        <w:t xml:space="preserve">Communication: </w:t>
      </w:r>
      <w:r>
        <w:rPr>
          <w:rFonts w:ascii="Arial" w:hAnsi="Arial" w:cs="Arial"/>
        </w:rPr>
        <w:t xml:space="preserve">Emails will be returned within 24 hours during the week and the next business day on weekends and holidays. Grades will be posted in a timely manner. Depending on the type of assessment, the timeliness will range from 72 hours (multiple choice </w:t>
      </w:r>
      <w:r w:rsidR="00CE0F61">
        <w:rPr>
          <w:rFonts w:ascii="Arial" w:hAnsi="Arial" w:cs="Arial"/>
        </w:rPr>
        <w:t>exam</w:t>
      </w:r>
      <w:r>
        <w:rPr>
          <w:rFonts w:ascii="Arial" w:hAnsi="Arial" w:cs="Arial"/>
        </w:rPr>
        <w:t xml:space="preserve">s) to one week (short answer material, laboratory exams). All grades will be posted on canvas. Discuss with your instructor if Canvas gradebook calculates your grade.  </w:t>
      </w:r>
    </w:p>
    <w:p w14:paraId="238887D8" w14:textId="77777777" w:rsidR="000538FE" w:rsidRPr="00CE370D" w:rsidRDefault="000538FE" w:rsidP="000538FE">
      <w:pPr>
        <w:jc w:val="both"/>
        <w:rPr>
          <w:rStyle w:val="Heading2Char"/>
          <w:rFonts w:ascii="Arial" w:hAnsi="Arial" w:cs="Arial"/>
          <w:b/>
          <w:color w:val="auto"/>
          <w:sz w:val="20"/>
          <w:szCs w:val="20"/>
        </w:rPr>
      </w:pPr>
    </w:p>
    <w:p w14:paraId="238887D9" w14:textId="77777777" w:rsidR="000538FE" w:rsidRPr="009D4DCF" w:rsidRDefault="000538FE" w:rsidP="000538FE">
      <w:pPr>
        <w:jc w:val="both"/>
        <w:rPr>
          <w:rFonts w:ascii="Arial" w:hAnsi="Arial" w:cs="Arial"/>
          <w:shd w:val="clear" w:color="auto" w:fill="FFFFFF"/>
        </w:rPr>
      </w:pPr>
      <w:r w:rsidRPr="00CE370D">
        <w:rPr>
          <w:rStyle w:val="Heading2Char"/>
          <w:rFonts w:ascii="Arial" w:hAnsi="Arial" w:cs="Arial"/>
          <w:b/>
          <w:color w:val="auto"/>
          <w:sz w:val="20"/>
          <w:szCs w:val="20"/>
        </w:rPr>
        <w:t>Disability Statement</w:t>
      </w:r>
      <w:r w:rsidRPr="00CE370D">
        <w:rPr>
          <w:rFonts w:ascii="Arial" w:hAnsi="Arial" w:cs="Arial"/>
          <w:b/>
        </w:rPr>
        <w:t>:</w:t>
      </w:r>
      <w:r w:rsidRPr="009D4DCF">
        <w:rPr>
          <w:rFonts w:ascii="Arial" w:hAnsi="Arial" w:cs="Arial"/>
        </w:rPr>
        <w:t xml:space="preserve"> </w:t>
      </w:r>
      <w:r w:rsidRPr="009D4DCF">
        <w:rPr>
          <w:rFonts w:ascii="Arial" w:hAnsi="Arial" w:cs="Arial"/>
          <w:shd w:val="clear" w:color="auto" w:fill="FFFFFF"/>
        </w:rPr>
        <w:t xml:space="preserve">It is the general policy of Delgado Community College to provide an equal opportunity for academic success to all students. Reasonable accommodations for a student with a disability will be made provided the student has self-identified with the Office of Disability Services and has provided the required documentation. Instructors will appropriately modify their methods of instruction, </w:t>
      </w:r>
      <w:r w:rsidRPr="009D4DCF">
        <w:rPr>
          <w:rFonts w:ascii="Arial" w:hAnsi="Arial" w:cs="Arial"/>
          <w:shd w:val="clear" w:color="auto" w:fill="FFFFFF"/>
        </w:rPr>
        <w:lastRenderedPageBreak/>
        <w:t xml:space="preserve">course and examination requirements and general procedures to accommodate the special needs of the student provided the academic integrity of the course or examination is not violated and the accommodation does not jeopardize the health and welfare of all students. Accommodations will not be made without the letter of accommodation from the Office of Disability Services.  City Park Campus and Sidney Collier Site students may contact the </w:t>
      </w:r>
      <w:r>
        <w:rPr>
          <w:rFonts w:ascii="Arial" w:hAnsi="Arial" w:cs="Arial"/>
          <w:shd w:val="clear" w:color="auto" w:fill="FFFFFF"/>
        </w:rPr>
        <w:t xml:space="preserve">City Park Campus </w:t>
      </w:r>
      <w:r w:rsidRPr="009D4DCF">
        <w:rPr>
          <w:rFonts w:ascii="Arial" w:hAnsi="Arial" w:cs="Arial"/>
          <w:shd w:val="clear" w:color="auto" w:fill="FFFFFF"/>
        </w:rPr>
        <w:t>Office of Disability Services at (504) 671-5161 or </w:t>
      </w:r>
      <w:hyperlink r:id="rId10" w:history="1">
        <w:r w:rsidRPr="009D4DCF">
          <w:rPr>
            <w:rStyle w:val="Hyperlink"/>
            <w:rFonts w:ascii="Arial" w:hAnsi="Arial" w:cs="Arial"/>
            <w:color w:val="auto"/>
            <w:shd w:val="clear" w:color="auto" w:fill="FFFFFF"/>
          </w:rPr>
          <w:t>gpeopl@dcc.edu</w:t>
        </w:r>
      </w:hyperlink>
      <w:r w:rsidRPr="009D4DCF">
        <w:rPr>
          <w:rFonts w:ascii="Arial" w:hAnsi="Arial" w:cs="Arial"/>
          <w:shd w:val="clear" w:color="auto" w:fill="FFFFFF"/>
        </w:rPr>
        <w:t xml:space="preserve">. The office is located in Building 2, Room 102-W.  West Bank Campus, Charity School of Nursing, and Jefferson Site students may contact the </w:t>
      </w:r>
      <w:r>
        <w:rPr>
          <w:rFonts w:ascii="Arial" w:hAnsi="Arial" w:cs="Arial"/>
          <w:shd w:val="clear" w:color="auto" w:fill="FFFFFF"/>
        </w:rPr>
        <w:t xml:space="preserve">West Bank Campus </w:t>
      </w:r>
      <w:r w:rsidRPr="009D4DCF">
        <w:rPr>
          <w:rFonts w:ascii="Arial" w:hAnsi="Arial" w:cs="Arial"/>
          <w:shd w:val="clear" w:color="auto" w:fill="FFFFFF"/>
        </w:rPr>
        <w:t>Office of Disability Services at (504) 762-3191 or </w:t>
      </w:r>
      <w:hyperlink r:id="rId11" w:history="1">
        <w:r w:rsidRPr="009D4DCF">
          <w:rPr>
            <w:rStyle w:val="Hyperlink"/>
            <w:rFonts w:ascii="Arial" w:hAnsi="Arial" w:cs="Arial"/>
            <w:color w:val="auto"/>
            <w:shd w:val="clear" w:color="auto" w:fill="FFFFFF"/>
          </w:rPr>
          <w:t>jwilli6@dcc.edu</w:t>
        </w:r>
      </w:hyperlink>
      <w:r w:rsidRPr="009D4DCF">
        <w:rPr>
          <w:rFonts w:ascii="Arial" w:hAnsi="Arial" w:cs="Arial"/>
          <w:shd w:val="clear" w:color="auto" w:fill="FFFFFF"/>
        </w:rPr>
        <w:t>.  The office is located in the Student Life Center, Room 102-C.</w:t>
      </w:r>
    </w:p>
    <w:p w14:paraId="238887DA" w14:textId="77777777" w:rsidR="000538FE" w:rsidRPr="009D4DCF" w:rsidRDefault="000538FE" w:rsidP="000538FE">
      <w:pPr>
        <w:jc w:val="both"/>
        <w:rPr>
          <w:rFonts w:ascii="Arial" w:hAnsi="Arial" w:cs="Arial"/>
        </w:rPr>
      </w:pPr>
    </w:p>
    <w:p w14:paraId="238887DB" w14:textId="1DF03A8B" w:rsidR="000538FE" w:rsidRPr="009D4DCF" w:rsidRDefault="000538FE" w:rsidP="000538FE">
      <w:pPr>
        <w:jc w:val="both"/>
        <w:rPr>
          <w:rFonts w:ascii="Arial" w:hAnsi="Arial" w:cs="Arial"/>
        </w:rPr>
      </w:pPr>
      <w:r w:rsidRPr="00CE370D">
        <w:rPr>
          <w:rStyle w:val="Heading2Char"/>
          <w:rFonts w:ascii="Arial" w:hAnsi="Arial" w:cs="Arial"/>
          <w:b/>
          <w:color w:val="auto"/>
          <w:sz w:val="20"/>
          <w:szCs w:val="20"/>
        </w:rPr>
        <w:t>Academic Honesty Statement</w:t>
      </w:r>
      <w:r w:rsidRPr="00CE370D">
        <w:rPr>
          <w:rFonts w:ascii="Arial" w:hAnsi="Arial" w:cs="Arial"/>
          <w:b/>
        </w:rPr>
        <w:t xml:space="preserve">: </w:t>
      </w:r>
      <w:r w:rsidRPr="009D4DCF">
        <w:rPr>
          <w:rFonts w:ascii="Arial" w:hAnsi="Arial" w:cs="Arial"/>
        </w:rPr>
        <w:t xml:space="preserve">Delgado Community College requires that students adhere to the highest standards of academic integrity. Students are entrusted to be honest in every phase of their academic life and to present as their own work only that which is genuinely theirs. Cheating, plagiarism, violation of </w:t>
      </w:r>
      <w:r w:rsidR="00CE0F61">
        <w:rPr>
          <w:rFonts w:ascii="Arial" w:hAnsi="Arial" w:cs="Arial"/>
        </w:rPr>
        <w:t>exam</w:t>
      </w:r>
      <w:r w:rsidRPr="009D4DCF">
        <w:rPr>
          <w:rFonts w:ascii="Arial" w:hAnsi="Arial" w:cs="Arial"/>
        </w:rPr>
        <w:t xml:space="preserve"> conditions, complicity in dishonest behavior, or other falsification of academic work is a serious breach of College standards. </w:t>
      </w:r>
    </w:p>
    <w:p w14:paraId="238887DC" w14:textId="77777777" w:rsidR="000538FE" w:rsidRPr="009D4DCF" w:rsidRDefault="000538FE" w:rsidP="000538FE">
      <w:pPr>
        <w:jc w:val="both"/>
        <w:rPr>
          <w:rFonts w:ascii="Arial" w:hAnsi="Arial" w:cs="Arial"/>
        </w:rPr>
      </w:pPr>
    </w:p>
    <w:p w14:paraId="238887DD" w14:textId="77777777" w:rsidR="000538FE" w:rsidRPr="009D4DCF" w:rsidRDefault="000538FE" w:rsidP="000538FE">
      <w:pPr>
        <w:jc w:val="both"/>
        <w:rPr>
          <w:rFonts w:ascii="Arial" w:hAnsi="Arial" w:cs="Arial"/>
        </w:rPr>
      </w:pPr>
      <w:r w:rsidRPr="009D4DCF">
        <w:rPr>
          <w:rFonts w:ascii="Arial" w:hAnsi="Arial" w:cs="Arial"/>
        </w:rPr>
        <w:t>Plagiarism is defined as any attempt to represent the work of another as one's own original work. More specifically, plagiarism is the direct appropriation of the language, thoughts, or ideas of another--either literally or in paraphrase--without appropriate notation on the source and in such fashion as to imply that the work is one's own original work.</w:t>
      </w:r>
    </w:p>
    <w:p w14:paraId="238887DE" w14:textId="77777777" w:rsidR="000538FE" w:rsidRPr="009D4DCF" w:rsidRDefault="000538FE" w:rsidP="000538FE">
      <w:pPr>
        <w:jc w:val="both"/>
        <w:rPr>
          <w:rFonts w:ascii="Arial" w:hAnsi="Arial" w:cs="Arial"/>
        </w:rPr>
      </w:pPr>
    </w:p>
    <w:p w14:paraId="4479DBD3" w14:textId="702B4B2D" w:rsidR="00B13D34" w:rsidRDefault="000538FE" w:rsidP="000538FE">
      <w:pPr>
        <w:jc w:val="both"/>
        <w:rPr>
          <w:rFonts w:ascii="Arial" w:hAnsi="Arial" w:cs="Arial"/>
        </w:rPr>
      </w:pPr>
      <w:r w:rsidRPr="009D4DCF">
        <w:rPr>
          <w:rFonts w:ascii="Arial" w:hAnsi="Arial" w:cs="Arial"/>
        </w:rPr>
        <w:t xml:space="preserve">Depending upon the nature of the case, a student guilty of academic dishonesty </w:t>
      </w:r>
      <w:r w:rsidR="00B13D34">
        <w:rPr>
          <w:rFonts w:ascii="Arial" w:hAnsi="Arial" w:cs="Arial"/>
        </w:rPr>
        <w:t xml:space="preserve">or violating examination policies </w:t>
      </w:r>
      <w:r w:rsidRPr="009D4DCF">
        <w:rPr>
          <w:rFonts w:ascii="Arial" w:hAnsi="Arial" w:cs="Arial"/>
        </w:rPr>
        <w:t xml:space="preserve">may receive penalties ranging from a grade of "F" for the work submitted to expulsion from the College. Such penalties may be of both an academic and disciplinary nature.  Please </w:t>
      </w:r>
      <w:r w:rsidR="00B13D34">
        <w:rPr>
          <w:rFonts w:ascii="Arial" w:hAnsi="Arial" w:cs="Arial"/>
        </w:rPr>
        <w:t>refer to</w:t>
      </w:r>
      <w:r w:rsidRPr="009D4DCF">
        <w:rPr>
          <w:rFonts w:ascii="Arial" w:hAnsi="Arial" w:cs="Arial"/>
        </w:rPr>
        <w:t xml:space="preserve"> the College Catalog for additional information.</w:t>
      </w:r>
    </w:p>
    <w:p w14:paraId="238887DF" w14:textId="2CA4AC7C" w:rsidR="000538FE" w:rsidRPr="009D4DCF" w:rsidRDefault="000538FE" w:rsidP="000538FE">
      <w:pPr>
        <w:jc w:val="both"/>
        <w:rPr>
          <w:rFonts w:ascii="Arial" w:hAnsi="Arial" w:cs="Arial"/>
        </w:rPr>
      </w:pPr>
      <w:r w:rsidRPr="009D4DCF">
        <w:rPr>
          <w:rFonts w:ascii="Arial" w:hAnsi="Arial" w:cs="Arial"/>
        </w:rPr>
        <w:t xml:space="preserve">  </w:t>
      </w:r>
    </w:p>
    <w:p w14:paraId="238887E0" w14:textId="77777777" w:rsidR="000538FE" w:rsidRPr="009D4DCF" w:rsidRDefault="000538FE" w:rsidP="000538FE">
      <w:pPr>
        <w:jc w:val="both"/>
        <w:rPr>
          <w:rFonts w:ascii="Arial" w:hAnsi="Arial" w:cs="Arial"/>
        </w:rPr>
      </w:pPr>
      <w:r w:rsidRPr="00B13D34">
        <w:rPr>
          <w:rFonts w:ascii="Arial" w:hAnsi="Arial" w:cs="Arial"/>
          <w:b/>
        </w:rPr>
        <w:t>College and Classroom Policies:</w:t>
      </w:r>
      <w:r w:rsidRPr="009D4DCF">
        <w:rPr>
          <w:rFonts w:ascii="Arial" w:hAnsi="Arial" w:cs="Arial"/>
        </w:rPr>
        <w:t xml:space="preserve">  Instructors are encouraged to include policies and procedures regarding attendance, discipline, make-up exams, etc., in their individual course syllab</w:t>
      </w:r>
      <w:r>
        <w:rPr>
          <w:rFonts w:ascii="Arial" w:hAnsi="Arial" w:cs="Arial"/>
        </w:rPr>
        <w:t>us addendums</w:t>
      </w:r>
      <w:r w:rsidRPr="009D4DCF">
        <w:rPr>
          <w:rFonts w:ascii="Arial" w:hAnsi="Arial" w:cs="Arial"/>
        </w:rPr>
        <w:t>.</w:t>
      </w:r>
      <w:r w:rsidRPr="009D4DCF">
        <w:rPr>
          <w:rFonts w:ascii="Arial" w:hAnsi="Arial" w:cs="Arial"/>
        </w:rPr>
        <w:tab/>
      </w:r>
      <w:r w:rsidRPr="009D4DCF">
        <w:rPr>
          <w:rFonts w:ascii="Arial" w:hAnsi="Arial" w:cs="Arial"/>
        </w:rPr>
        <w:br/>
      </w:r>
    </w:p>
    <w:p w14:paraId="238887E1" w14:textId="77777777" w:rsidR="000538FE" w:rsidRPr="009D4DCF" w:rsidRDefault="000538FE" w:rsidP="000538FE">
      <w:pPr>
        <w:jc w:val="both"/>
        <w:rPr>
          <w:rFonts w:ascii="Arial" w:hAnsi="Arial" w:cs="Arial"/>
        </w:rPr>
      </w:pPr>
      <w:r w:rsidRPr="00CE370D">
        <w:rPr>
          <w:rStyle w:val="Heading2Char"/>
          <w:rFonts w:ascii="Arial" w:hAnsi="Arial" w:cs="Arial"/>
          <w:b/>
          <w:color w:val="auto"/>
          <w:sz w:val="20"/>
          <w:szCs w:val="20"/>
        </w:rPr>
        <w:t>Title IX Statement</w:t>
      </w:r>
      <w:r w:rsidRPr="00CE370D">
        <w:rPr>
          <w:rFonts w:ascii="Arial" w:hAnsi="Arial" w:cs="Arial"/>
          <w:b/>
        </w:rPr>
        <w:t>:</w:t>
      </w:r>
      <w:r w:rsidRPr="009D4DCF">
        <w:rPr>
          <w:rFonts w:ascii="Arial" w:hAnsi="Arial" w:cs="Arial"/>
        </w:rPr>
        <w:t xml:space="preserve"> Delgado Community College is committed to creating and maintaining an environment in which sexual violence against men and women is not tolerated. Intervening in such instances helps to foster a safe environment for all, while sending a message that his kind of behavior will not be tolerated and is unacceptable in our community. As part of its commitment to providing an educational environment free from discrimination, Delgado Community College complies with Title IX of the Education Amendments, which prohibits discrimination and harassment based upon sex in an institution’s education programs and activities. Title IX prohibits sexual harassment, including sexual violence, of students at Delgado Community College sponsored activities and programs whether occurring on-campus or off-campus. (</w:t>
      </w:r>
      <w:hyperlink r:id="rId12" w:history="1">
        <w:r w:rsidRPr="009D4DCF">
          <w:rPr>
            <w:rStyle w:val="Hyperlink"/>
            <w:rFonts w:ascii="Arial" w:hAnsi="Arial" w:cs="Arial"/>
            <w:color w:val="auto"/>
          </w:rPr>
          <w:t>http://www.dcc.edu/title-ix/default.aspx</w:t>
        </w:r>
      </w:hyperlink>
      <w:r w:rsidRPr="009D4DCF">
        <w:rPr>
          <w:rFonts w:ascii="Arial" w:hAnsi="Arial" w:cs="Arial"/>
        </w:rPr>
        <w:t xml:space="preserve">)  </w:t>
      </w:r>
    </w:p>
    <w:p w14:paraId="238887E2" w14:textId="77777777" w:rsidR="000538FE" w:rsidRDefault="000538FE" w:rsidP="000538FE">
      <w:pPr>
        <w:jc w:val="both"/>
        <w:rPr>
          <w:rFonts w:ascii="Arial" w:hAnsi="Arial" w:cs="Arial"/>
        </w:rPr>
      </w:pPr>
    </w:p>
    <w:p w14:paraId="238887E3" w14:textId="77777777" w:rsidR="00BE49CD" w:rsidRPr="009D4DCF" w:rsidRDefault="000538FE" w:rsidP="000538FE">
      <w:pPr>
        <w:jc w:val="both"/>
        <w:rPr>
          <w:rFonts w:ascii="Arial" w:hAnsi="Arial" w:cs="Arial"/>
        </w:rPr>
      </w:pPr>
      <w:r>
        <w:rPr>
          <w:rFonts w:ascii="Arial" w:hAnsi="Arial" w:cs="Arial"/>
          <w:b/>
        </w:rPr>
        <w:t>Classroom Concerns:</w:t>
      </w:r>
      <w:r>
        <w:rPr>
          <w:rFonts w:ascii="Arial" w:hAnsi="Arial" w:cs="Arial"/>
        </w:rPr>
        <w:t xml:space="preserve">  Students having concerns about their class are encouraged to meet with their instructor first.  If an understanding cannot be reached, then students should make an appointment to speak with the assistant department chair (Ms. Sara Strickland: sdeloz@dcc.edu) followed by the department chair (Dr. Amanda Rosenzweig: arosen@dcc.edu).  If further actions are necessary, the student will be informed of who to speak with next.  Students whose instructors miss an excessive number of classes should promptly contact the assistant department chair or department chair.</w:t>
      </w:r>
    </w:p>
    <w:sectPr w:rsidR="00BE49CD" w:rsidRPr="009D4DCF" w:rsidSect="00CE370D">
      <w:headerReference w:type="even" r:id="rId13"/>
      <w:footerReference w:type="even" r:id="rId14"/>
      <w:footerReference w:type="default" r:id="rId15"/>
      <w:pgSz w:w="12240" w:h="15840" w:code="1"/>
      <w:pgMar w:top="1440" w:right="1440" w:bottom="1440" w:left="1440" w:header="270" w:footer="288" w:gutter="0"/>
      <w:cols w:space="720"/>
      <w:noEndnote/>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6BD8DCD" w14:textId="77777777" w:rsidR="00067070" w:rsidRDefault="00067070">
      <w:r>
        <w:separator/>
      </w:r>
    </w:p>
  </w:endnote>
  <w:endnote w:type="continuationSeparator" w:id="0">
    <w:p w14:paraId="45709517" w14:textId="77777777" w:rsidR="00067070" w:rsidRDefault="00067070">
      <w:r>
        <w:continuationSeparator/>
      </w:r>
    </w:p>
  </w:endnote>
  <w:endnote w:type="continuationNotice" w:id="1">
    <w:p w14:paraId="2951ECFA" w14:textId="77777777" w:rsidR="00067070" w:rsidRDefault="0006707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Baskerville Old Face">
    <w:panose1 w:val="02020602080505020303"/>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8887ED" w14:textId="77777777" w:rsidR="00230293" w:rsidRDefault="00067070">
    <w:pPr>
      <w:widowControl w:val="0"/>
      <w:spacing w:line="240" w:lineRule="exact"/>
      <w:rPr>
        <w:sz w:val="24"/>
      </w:rPr>
    </w:pPr>
  </w:p>
  <w:p w14:paraId="238887EE" w14:textId="77777777" w:rsidR="00230293" w:rsidRDefault="00CE370D">
    <w:pPr>
      <w:framePr w:w="9721" w:wrap="notBeside" w:vAnchor="text" w:hAnchor="text" w:x="1" w:y="1"/>
      <w:widowControl w:val="0"/>
      <w:jc w:val="center"/>
      <w:rPr>
        <w:sz w:val="24"/>
      </w:rPr>
    </w:pPr>
    <w:r>
      <w:rPr>
        <w:sz w:val="24"/>
      </w:rPr>
      <w:fldChar w:fldCharType="begin"/>
    </w:r>
    <w:r>
      <w:rPr>
        <w:sz w:val="24"/>
      </w:rPr>
      <w:instrText>PAGE</w:instrText>
    </w:r>
    <w:r>
      <w:rPr>
        <w:sz w:val="24"/>
      </w:rPr>
      <w:fldChar w:fldCharType="separate"/>
    </w:r>
    <w:r>
      <w:rPr>
        <w:noProof/>
        <w:sz w:val="24"/>
      </w:rPr>
      <w:t>10</w:t>
    </w:r>
    <w:r>
      <w:rPr>
        <w:sz w:val="24"/>
      </w:rPr>
      <w:fldChar w:fldCharType="end"/>
    </w:r>
  </w:p>
  <w:p w14:paraId="238887EF" w14:textId="77777777" w:rsidR="00230293" w:rsidRDefault="00067070">
    <w:pPr>
      <w:widowControl w:val="0"/>
      <w:ind w:left="180" w:right="180"/>
      <w:rPr>
        <w:sz w:val="24"/>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8887F0" w14:textId="77777777" w:rsidR="00230293" w:rsidRDefault="00067070">
    <w:pPr>
      <w:widowControl w:val="0"/>
      <w:spacing w:line="240" w:lineRule="exact"/>
      <w:rPr>
        <w:sz w:val="24"/>
      </w:rPr>
    </w:pPr>
  </w:p>
  <w:p w14:paraId="238887F1" w14:textId="7B71F6EB" w:rsidR="00230293" w:rsidRPr="00DE5202" w:rsidRDefault="00CE370D">
    <w:pPr>
      <w:framePr w:w="9721" w:wrap="notBeside" w:vAnchor="text" w:hAnchor="text" w:x="1" w:y="1"/>
      <w:widowControl w:val="0"/>
      <w:jc w:val="center"/>
      <w:rPr>
        <w:rFonts w:ascii="Arial" w:hAnsi="Arial" w:cs="Arial"/>
        <w:sz w:val="16"/>
        <w:szCs w:val="16"/>
      </w:rPr>
    </w:pPr>
    <w:r w:rsidRPr="00DE5202">
      <w:rPr>
        <w:rFonts w:ascii="Arial" w:hAnsi="Arial" w:cs="Arial"/>
        <w:sz w:val="16"/>
        <w:szCs w:val="16"/>
      </w:rPr>
      <w:fldChar w:fldCharType="begin"/>
    </w:r>
    <w:r w:rsidRPr="00DE5202">
      <w:rPr>
        <w:rFonts w:ascii="Arial" w:hAnsi="Arial" w:cs="Arial"/>
        <w:sz w:val="16"/>
        <w:szCs w:val="16"/>
      </w:rPr>
      <w:instrText>PAGE</w:instrText>
    </w:r>
    <w:r w:rsidRPr="00DE5202">
      <w:rPr>
        <w:rFonts w:ascii="Arial" w:hAnsi="Arial" w:cs="Arial"/>
        <w:sz w:val="16"/>
        <w:szCs w:val="16"/>
      </w:rPr>
      <w:fldChar w:fldCharType="separate"/>
    </w:r>
    <w:r w:rsidR="00B16493">
      <w:rPr>
        <w:rFonts w:ascii="Arial" w:hAnsi="Arial" w:cs="Arial"/>
        <w:noProof/>
        <w:sz w:val="16"/>
        <w:szCs w:val="16"/>
      </w:rPr>
      <w:t>2</w:t>
    </w:r>
    <w:r w:rsidRPr="00DE5202">
      <w:rPr>
        <w:rFonts w:ascii="Arial" w:hAnsi="Arial" w:cs="Arial"/>
        <w:sz w:val="16"/>
        <w:szCs w:val="16"/>
      </w:rPr>
      <w:fldChar w:fldCharType="end"/>
    </w:r>
  </w:p>
  <w:p w14:paraId="238887F2" w14:textId="77777777" w:rsidR="00230293" w:rsidRDefault="00067070">
    <w:pPr>
      <w:widowControl w:val="0"/>
      <w:ind w:left="180" w:right="180"/>
      <w:rPr>
        <w:sz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7A68115" w14:textId="77777777" w:rsidR="00067070" w:rsidRDefault="00067070">
      <w:r>
        <w:separator/>
      </w:r>
    </w:p>
  </w:footnote>
  <w:footnote w:type="continuationSeparator" w:id="0">
    <w:p w14:paraId="2B25D745" w14:textId="77777777" w:rsidR="00067070" w:rsidRDefault="00067070">
      <w:r>
        <w:continuationSeparator/>
      </w:r>
    </w:p>
  </w:footnote>
  <w:footnote w:type="continuationNotice" w:id="1">
    <w:p w14:paraId="1CA89AE8" w14:textId="77777777" w:rsidR="00067070" w:rsidRDefault="0006707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8887EA" w14:textId="77777777" w:rsidR="00230293" w:rsidRDefault="00CE370D" w:rsidP="00230293">
    <w:pPr>
      <w:tabs>
        <w:tab w:val="right" w:pos="9360"/>
      </w:tabs>
      <w:jc w:val="both"/>
      <w:rPr>
        <w:rFonts w:cs="Baskerville Old Face"/>
        <w:sz w:val="24"/>
        <w:szCs w:val="24"/>
      </w:rPr>
    </w:pPr>
    <w:r w:rsidRPr="00850867">
      <w:rPr>
        <w:rFonts w:cs="Baskerville Old Face"/>
        <w:sz w:val="24"/>
        <w:szCs w:val="24"/>
      </w:rPr>
      <w:t xml:space="preserve">AA-1503.1A </w:t>
    </w:r>
    <w:r w:rsidRPr="00850867">
      <w:rPr>
        <w:rFonts w:cs="Baskerville Old Face"/>
        <w:sz w:val="24"/>
        <w:szCs w:val="24"/>
      </w:rPr>
      <w:tab/>
    </w:r>
    <w:r>
      <w:rPr>
        <w:rFonts w:cs="Baskerville Old Face"/>
        <w:sz w:val="24"/>
        <w:szCs w:val="24"/>
      </w:rPr>
      <w:t xml:space="preserve">December 7, </w:t>
    </w:r>
    <w:r w:rsidRPr="00850867">
      <w:rPr>
        <w:rFonts w:cs="Baskerville Old Face"/>
        <w:sz w:val="24"/>
        <w:szCs w:val="24"/>
      </w:rPr>
      <w:t>2004</w:t>
    </w:r>
    <w:r>
      <w:rPr>
        <w:rFonts w:cs="Baskerville Old Face"/>
        <w:sz w:val="24"/>
        <w:szCs w:val="24"/>
      </w:rPr>
      <w:t>*</w:t>
    </w:r>
  </w:p>
  <w:p w14:paraId="238887EB" w14:textId="77777777" w:rsidR="00230293" w:rsidRDefault="00CE370D" w:rsidP="00230293">
    <w:pPr>
      <w:tabs>
        <w:tab w:val="right" w:pos="9360"/>
      </w:tabs>
      <w:jc w:val="right"/>
      <w:rPr>
        <w:i/>
        <w:sz w:val="24"/>
      </w:rPr>
    </w:pPr>
    <w:r w:rsidRPr="00A769F4">
      <w:rPr>
        <w:i/>
        <w:sz w:val="24"/>
      </w:rPr>
      <w:t>(</w:t>
    </w:r>
    <w:r>
      <w:rPr>
        <w:i/>
        <w:sz w:val="24"/>
      </w:rPr>
      <w:t>*</w:t>
    </w:r>
    <w:r w:rsidRPr="00A769F4">
      <w:rPr>
        <w:i/>
        <w:sz w:val="24"/>
      </w:rPr>
      <w:t>Title Updates: 1/30/08)</w:t>
    </w:r>
  </w:p>
  <w:p w14:paraId="238887EC" w14:textId="77777777" w:rsidR="00230293" w:rsidRPr="00230293" w:rsidRDefault="00067070" w:rsidP="00230293">
    <w:pPr>
      <w:pStyle w:val="Header"/>
      <w:rPr>
        <w:szCs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93772"/>
    <w:multiLevelType w:val="hybridMultilevel"/>
    <w:tmpl w:val="037609E2"/>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C2C2993"/>
    <w:multiLevelType w:val="hybridMultilevel"/>
    <w:tmpl w:val="436C14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D16545"/>
    <w:multiLevelType w:val="hybridMultilevel"/>
    <w:tmpl w:val="9C66741A"/>
    <w:lvl w:ilvl="0" w:tplc="78C4902C">
      <w:start w:val="1"/>
      <w:numFmt w:val="bullet"/>
      <w:lvlText w:val=""/>
      <w:lvlJc w:val="left"/>
      <w:pPr>
        <w:ind w:left="360" w:hanging="360"/>
      </w:pPr>
      <w:rPr>
        <w:rFonts w:ascii="Symbol" w:hAnsi="Symbol"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11383AA1"/>
    <w:multiLevelType w:val="hybridMultilevel"/>
    <w:tmpl w:val="DF5689B0"/>
    <w:lvl w:ilvl="0" w:tplc="D4A8C9AC">
      <w:start w:val="1"/>
      <w:numFmt w:val="decimal"/>
      <w:lvlText w:val="%1."/>
      <w:lvlJc w:val="left"/>
      <w:pPr>
        <w:ind w:left="360" w:hanging="360"/>
      </w:pPr>
      <w:rPr>
        <w:rFonts w:ascii="Times New Roman" w:eastAsia="Calibri" w:hAnsi="Times New Roman"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15EF22DE"/>
    <w:multiLevelType w:val="hybridMultilevel"/>
    <w:tmpl w:val="201C16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B3A3502"/>
    <w:multiLevelType w:val="hybridMultilevel"/>
    <w:tmpl w:val="7D689A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11B2544"/>
    <w:multiLevelType w:val="hybridMultilevel"/>
    <w:tmpl w:val="D5C80E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3876E67"/>
    <w:multiLevelType w:val="hybridMultilevel"/>
    <w:tmpl w:val="814E170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36912964"/>
    <w:multiLevelType w:val="hybridMultilevel"/>
    <w:tmpl w:val="3FBEBB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C7159B1"/>
    <w:multiLevelType w:val="hybridMultilevel"/>
    <w:tmpl w:val="6938F66A"/>
    <w:lvl w:ilvl="0" w:tplc="04090001">
      <w:start w:val="1"/>
      <w:numFmt w:val="bullet"/>
      <w:lvlText w:val=""/>
      <w:lvlJc w:val="left"/>
      <w:pPr>
        <w:tabs>
          <w:tab w:val="num" w:pos="3600"/>
        </w:tabs>
        <w:ind w:left="3600" w:hanging="360"/>
      </w:pPr>
      <w:rPr>
        <w:rFonts w:ascii="Symbol" w:hAnsi="Symbol" w:hint="default"/>
      </w:rPr>
    </w:lvl>
    <w:lvl w:ilvl="1" w:tplc="04090019" w:tentative="1">
      <w:start w:val="1"/>
      <w:numFmt w:val="lowerLetter"/>
      <w:lvlText w:val="%2."/>
      <w:lvlJc w:val="left"/>
      <w:pPr>
        <w:tabs>
          <w:tab w:val="num" w:pos="4680"/>
        </w:tabs>
        <w:ind w:left="4680" w:hanging="360"/>
      </w:pPr>
    </w:lvl>
    <w:lvl w:ilvl="2" w:tplc="0409001B" w:tentative="1">
      <w:start w:val="1"/>
      <w:numFmt w:val="lowerRoman"/>
      <w:lvlText w:val="%3."/>
      <w:lvlJc w:val="right"/>
      <w:pPr>
        <w:tabs>
          <w:tab w:val="num" w:pos="5400"/>
        </w:tabs>
        <w:ind w:left="5400" w:hanging="180"/>
      </w:pPr>
    </w:lvl>
    <w:lvl w:ilvl="3" w:tplc="0409000F" w:tentative="1">
      <w:start w:val="1"/>
      <w:numFmt w:val="decimal"/>
      <w:lvlText w:val="%4."/>
      <w:lvlJc w:val="left"/>
      <w:pPr>
        <w:tabs>
          <w:tab w:val="num" w:pos="6120"/>
        </w:tabs>
        <w:ind w:left="6120" w:hanging="360"/>
      </w:pPr>
    </w:lvl>
    <w:lvl w:ilvl="4" w:tplc="04090019" w:tentative="1">
      <w:start w:val="1"/>
      <w:numFmt w:val="lowerLetter"/>
      <w:lvlText w:val="%5."/>
      <w:lvlJc w:val="left"/>
      <w:pPr>
        <w:tabs>
          <w:tab w:val="num" w:pos="6840"/>
        </w:tabs>
        <w:ind w:left="6840" w:hanging="360"/>
      </w:pPr>
    </w:lvl>
    <w:lvl w:ilvl="5" w:tplc="0409001B" w:tentative="1">
      <w:start w:val="1"/>
      <w:numFmt w:val="lowerRoman"/>
      <w:lvlText w:val="%6."/>
      <w:lvlJc w:val="right"/>
      <w:pPr>
        <w:tabs>
          <w:tab w:val="num" w:pos="7560"/>
        </w:tabs>
        <w:ind w:left="7560" w:hanging="180"/>
      </w:pPr>
    </w:lvl>
    <w:lvl w:ilvl="6" w:tplc="0409000F" w:tentative="1">
      <w:start w:val="1"/>
      <w:numFmt w:val="decimal"/>
      <w:lvlText w:val="%7."/>
      <w:lvlJc w:val="left"/>
      <w:pPr>
        <w:tabs>
          <w:tab w:val="num" w:pos="8280"/>
        </w:tabs>
        <w:ind w:left="8280" w:hanging="360"/>
      </w:pPr>
    </w:lvl>
    <w:lvl w:ilvl="7" w:tplc="04090019" w:tentative="1">
      <w:start w:val="1"/>
      <w:numFmt w:val="lowerLetter"/>
      <w:lvlText w:val="%8."/>
      <w:lvlJc w:val="left"/>
      <w:pPr>
        <w:tabs>
          <w:tab w:val="num" w:pos="9000"/>
        </w:tabs>
        <w:ind w:left="9000" w:hanging="360"/>
      </w:pPr>
    </w:lvl>
    <w:lvl w:ilvl="8" w:tplc="0409001B" w:tentative="1">
      <w:start w:val="1"/>
      <w:numFmt w:val="lowerRoman"/>
      <w:lvlText w:val="%9."/>
      <w:lvlJc w:val="right"/>
      <w:pPr>
        <w:tabs>
          <w:tab w:val="num" w:pos="9720"/>
        </w:tabs>
        <w:ind w:left="9720" w:hanging="180"/>
      </w:pPr>
    </w:lvl>
  </w:abstractNum>
  <w:abstractNum w:abstractNumId="10" w15:restartNumberingAfterBreak="0">
    <w:nsid w:val="4C9231BA"/>
    <w:multiLevelType w:val="hybridMultilevel"/>
    <w:tmpl w:val="EBC46D1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52DD408B"/>
    <w:multiLevelType w:val="hybridMultilevel"/>
    <w:tmpl w:val="A7FAAC8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2" w15:restartNumberingAfterBreak="0">
    <w:nsid w:val="564563DA"/>
    <w:multiLevelType w:val="hybridMultilevel"/>
    <w:tmpl w:val="04A43F58"/>
    <w:lvl w:ilvl="0" w:tplc="A95CAA48">
      <w:start w:val="1"/>
      <w:numFmt w:val="bullet"/>
      <w:lvlText w:val=""/>
      <w:lvlJc w:val="left"/>
      <w:pPr>
        <w:ind w:left="720" w:hanging="360"/>
      </w:pPr>
      <w:rPr>
        <w:rFonts w:ascii="Symbol" w:hAnsi="Symbol" w:hint="default"/>
        <w:sz w:val="20"/>
        <w:szCs w:val="20"/>
      </w:rPr>
    </w:lvl>
    <w:lvl w:ilvl="1" w:tplc="97122AEA">
      <w:start w:val="1"/>
      <w:numFmt w:val="bullet"/>
      <w:lvlText w:val="o"/>
      <w:lvlJc w:val="left"/>
      <w:pPr>
        <w:ind w:left="1440" w:hanging="360"/>
      </w:pPr>
      <w:rPr>
        <w:rFonts w:ascii="Courier New" w:hAnsi="Courier New" w:cs="Courier New" w:hint="default"/>
        <w:sz w:val="20"/>
        <w:szCs w:val="20"/>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68F062B"/>
    <w:multiLevelType w:val="singleLevel"/>
    <w:tmpl w:val="DF5689B0"/>
    <w:lvl w:ilvl="0">
      <w:start w:val="1"/>
      <w:numFmt w:val="decimal"/>
      <w:lvlText w:val="%1."/>
      <w:legacy w:legacy="1" w:legacySpace="0" w:legacyIndent="288"/>
      <w:lvlJc w:val="left"/>
      <w:pPr>
        <w:ind w:left="288" w:hanging="288"/>
      </w:pPr>
      <w:rPr>
        <w:rFonts w:ascii="Times New Roman" w:hAnsi="Times New Roman" w:cs="Times New Roman" w:hint="default"/>
      </w:rPr>
    </w:lvl>
  </w:abstractNum>
  <w:abstractNum w:abstractNumId="14" w15:restartNumberingAfterBreak="0">
    <w:nsid w:val="5DCF15ED"/>
    <w:multiLevelType w:val="hybridMultilevel"/>
    <w:tmpl w:val="D99CCD3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66871A3D"/>
    <w:multiLevelType w:val="hybridMultilevel"/>
    <w:tmpl w:val="7B48EB4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672A0891"/>
    <w:multiLevelType w:val="hybridMultilevel"/>
    <w:tmpl w:val="7CF07E9E"/>
    <w:lvl w:ilvl="0" w:tplc="D4A8C9AC">
      <w:start w:val="1"/>
      <w:numFmt w:val="decimal"/>
      <w:lvlText w:val="%1."/>
      <w:lvlJc w:val="left"/>
      <w:pPr>
        <w:ind w:left="720" w:hanging="360"/>
      </w:pPr>
      <w:rPr>
        <w:rFonts w:ascii="Times New Roman" w:eastAsia="Calibri"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71FA42D6"/>
    <w:multiLevelType w:val="hybridMultilevel"/>
    <w:tmpl w:val="10620638"/>
    <w:lvl w:ilvl="0" w:tplc="D56E5358">
      <w:start w:val="1"/>
      <w:numFmt w:val="decimal"/>
      <w:lvlText w:val="%1."/>
      <w:lvlJc w:val="left"/>
      <w:pPr>
        <w:tabs>
          <w:tab w:val="num" w:pos="360"/>
        </w:tabs>
        <w:ind w:left="360" w:hanging="360"/>
      </w:pPr>
      <w:rPr>
        <w:rFonts w:asciiTheme="minorHAnsi" w:eastAsia="Times New Roman" w:hAnsiTheme="minorHAnsi" w:cs="Times New Roman"/>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73416134"/>
    <w:multiLevelType w:val="hybridMultilevel"/>
    <w:tmpl w:val="ADA06B6A"/>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0"/>
  </w:num>
  <w:num w:numId="2">
    <w:abstractNumId w:val="2"/>
  </w:num>
  <w:num w:numId="3">
    <w:abstractNumId w:val="10"/>
  </w:num>
  <w:num w:numId="4">
    <w:abstractNumId w:val="7"/>
  </w:num>
  <w:num w:numId="5">
    <w:abstractNumId w:val="17"/>
  </w:num>
  <w:num w:numId="6">
    <w:abstractNumId w:val="14"/>
  </w:num>
  <w:num w:numId="7">
    <w:abstractNumId w:val="13"/>
  </w:num>
  <w:num w:numId="8">
    <w:abstractNumId w:val="9"/>
  </w:num>
  <w:num w:numId="9">
    <w:abstractNumId w:val="5"/>
  </w:num>
  <w:num w:numId="10">
    <w:abstractNumId w:val="8"/>
  </w:num>
  <w:num w:numId="11">
    <w:abstractNumId w:val="4"/>
  </w:num>
  <w:num w:numId="12">
    <w:abstractNumId w:val="16"/>
  </w:num>
  <w:num w:numId="13">
    <w:abstractNumId w:val="15"/>
  </w:num>
  <w:num w:numId="14">
    <w:abstractNumId w:val="3"/>
  </w:num>
  <w:num w:numId="15">
    <w:abstractNumId w:val="18"/>
  </w:num>
  <w:num w:numId="16">
    <w:abstractNumId w:val="11"/>
  </w:num>
  <w:num w:numId="17">
    <w:abstractNumId w:val="1"/>
  </w:num>
  <w:num w:numId="18">
    <w:abstractNumId w:val="6"/>
  </w:num>
  <w:num w:numId="19">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8"/>
  <w:documentProtection w:edit="readOnly" w:enforcement="1" w:cryptProviderType="rsaAES" w:cryptAlgorithmClass="hash" w:cryptAlgorithmType="typeAny" w:cryptAlgorithmSid="14" w:cryptSpinCount="100000" w:hash="5tQHBEDPfhqp3Nn9zlySGcrhDJjhiQ4H5rbwMagaqz4IPgyUZXy+sC4t7C459civylZ0dLpHefGTaDBjgJSDkQ==" w:salt="av1VXBcc1XqVmvr88yHigA=="/>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36E03"/>
    <w:rsid w:val="00050122"/>
    <w:rsid w:val="000538FE"/>
    <w:rsid w:val="0005621F"/>
    <w:rsid w:val="00067070"/>
    <w:rsid w:val="000758D4"/>
    <w:rsid w:val="00076F47"/>
    <w:rsid w:val="00082947"/>
    <w:rsid w:val="000C1DC9"/>
    <w:rsid w:val="000E287F"/>
    <w:rsid w:val="00136E03"/>
    <w:rsid w:val="001C0CEA"/>
    <w:rsid w:val="001E63F1"/>
    <w:rsid w:val="0024252C"/>
    <w:rsid w:val="0025000D"/>
    <w:rsid w:val="00296B70"/>
    <w:rsid w:val="002B7FFE"/>
    <w:rsid w:val="002E0B05"/>
    <w:rsid w:val="00357A34"/>
    <w:rsid w:val="00360F42"/>
    <w:rsid w:val="00380170"/>
    <w:rsid w:val="00417755"/>
    <w:rsid w:val="004409FF"/>
    <w:rsid w:val="004604F0"/>
    <w:rsid w:val="004861C9"/>
    <w:rsid w:val="004B6C55"/>
    <w:rsid w:val="004E3041"/>
    <w:rsid w:val="004F69B2"/>
    <w:rsid w:val="005079F1"/>
    <w:rsid w:val="00522A91"/>
    <w:rsid w:val="005A286A"/>
    <w:rsid w:val="005B330F"/>
    <w:rsid w:val="005C5713"/>
    <w:rsid w:val="006000CF"/>
    <w:rsid w:val="006312A8"/>
    <w:rsid w:val="0063400C"/>
    <w:rsid w:val="00637CC1"/>
    <w:rsid w:val="00643A1A"/>
    <w:rsid w:val="006B6978"/>
    <w:rsid w:val="006F3239"/>
    <w:rsid w:val="00707DD1"/>
    <w:rsid w:val="007631CF"/>
    <w:rsid w:val="007641C1"/>
    <w:rsid w:val="007769D4"/>
    <w:rsid w:val="00791183"/>
    <w:rsid w:val="007C446B"/>
    <w:rsid w:val="007D2123"/>
    <w:rsid w:val="007F22FE"/>
    <w:rsid w:val="00807CE0"/>
    <w:rsid w:val="00822242"/>
    <w:rsid w:val="00854F38"/>
    <w:rsid w:val="008C417F"/>
    <w:rsid w:val="008C7283"/>
    <w:rsid w:val="00940D34"/>
    <w:rsid w:val="00941B66"/>
    <w:rsid w:val="00964C02"/>
    <w:rsid w:val="009A7EC0"/>
    <w:rsid w:val="009C6857"/>
    <w:rsid w:val="009D4DCF"/>
    <w:rsid w:val="009E7BA7"/>
    <w:rsid w:val="00A16BDB"/>
    <w:rsid w:val="00A270B4"/>
    <w:rsid w:val="00A375F8"/>
    <w:rsid w:val="00A63C9D"/>
    <w:rsid w:val="00A85FE1"/>
    <w:rsid w:val="00AD1E91"/>
    <w:rsid w:val="00B13D34"/>
    <w:rsid w:val="00B16493"/>
    <w:rsid w:val="00B246F5"/>
    <w:rsid w:val="00BE49CD"/>
    <w:rsid w:val="00BF30E7"/>
    <w:rsid w:val="00CB3825"/>
    <w:rsid w:val="00CE0F61"/>
    <w:rsid w:val="00CE1F6F"/>
    <w:rsid w:val="00CE29DC"/>
    <w:rsid w:val="00CE370D"/>
    <w:rsid w:val="00CF2364"/>
    <w:rsid w:val="00D15C77"/>
    <w:rsid w:val="00D4294F"/>
    <w:rsid w:val="00D9703E"/>
    <w:rsid w:val="00DE5202"/>
    <w:rsid w:val="00E00071"/>
    <w:rsid w:val="00E417CB"/>
    <w:rsid w:val="00ED2E42"/>
    <w:rsid w:val="00EF70B0"/>
    <w:rsid w:val="00F003B7"/>
    <w:rsid w:val="00F07E80"/>
    <w:rsid w:val="00F31C05"/>
    <w:rsid w:val="00F56C72"/>
    <w:rsid w:val="00FB4A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3888753"/>
  <w15:chartTrackingRefBased/>
  <w15:docId w15:val="{A300403A-6BEE-49F2-9397-C8C1CF6891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36E03"/>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rPr>
  </w:style>
  <w:style w:type="paragraph" w:styleId="Heading1">
    <w:name w:val="heading 1"/>
    <w:basedOn w:val="Normal"/>
    <w:next w:val="Normal"/>
    <w:link w:val="Heading1Char"/>
    <w:qFormat/>
    <w:locked/>
    <w:rsid w:val="00136E03"/>
    <w:pPr>
      <w:keepNext/>
      <w:spacing w:before="240" w:after="60"/>
      <w:outlineLvl w:val="0"/>
    </w:pPr>
    <w:rPr>
      <w:rFonts w:asciiTheme="majorHAnsi" w:eastAsiaTheme="majorEastAsia" w:hAnsiTheme="majorHAnsi" w:cstheme="majorBidi"/>
      <w:b/>
      <w:bCs/>
      <w:kern w:val="32"/>
      <w:sz w:val="32"/>
      <w:szCs w:val="32"/>
    </w:rPr>
  </w:style>
  <w:style w:type="paragraph" w:styleId="Heading2">
    <w:name w:val="heading 2"/>
    <w:basedOn w:val="Normal"/>
    <w:next w:val="Normal"/>
    <w:link w:val="Heading2Char"/>
    <w:uiPriority w:val="9"/>
    <w:unhideWhenUsed/>
    <w:qFormat/>
    <w:locked/>
    <w:rsid w:val="00136E03"/>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locked/>
    <w:rsid w:val="00136E03"/>
    <w:pPr>
      <w:keepNext/>
      <w:keepLines/>
      <w:spacing w:before="4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136E03"/>
    <w:rPr>
      <w:rFonts w:asciiTheme="majorHAnsi" w:eastAsiaTheme="majorEastAsia" w:hAnsiTheme="majorHAnsi" w:cstheme="majorBidi"/>
      <w:b/>
      <w:bCs/>
      <w:kern w:val="32"/>
      <w:sz w:val="32"/>
      <w:szCs w:val="32"/>
    </w:rPr>
  </w:style>
  <w:style w:type="paragraph" w:styleId="Header">
    <w:name w:val="header"/>
    <w:basedOn w:val="Normal"/>
    <w:link w:val="HeaderChar"/>
    <w:locked/>
    <w:rsid w:val="00136E03"/>
    <w:pPr>
      <w:tabs>
        <w:tab w:val="center" w:pos="4320"/>
        <w:tab w:val="right" w:pos="8640"/>
      </w:tabs>
    </w:pPr>
  </w:style>
  <w:style w:type="character" w:customStyle="1" w:styleId="HeaderChar">
    <w:name w:val="Header Char"/>
    <w:basedOn w:val="DefaultParagraphFont"/>
    <w:link w:val="Header"/>
    <w:rsid w:val="00136E03"/>
    <w:rPr>
      <w:rFonts w:ascii="Times New Roman" w:eastAsia="Times New Roman" w:hAnsi="Times New Roman" w:cs="Times New Roman"/>
      <w:sz w:val="20"/>
      <w:szCs w:val="20"/>
    </w:rPr>
  </w:style>
  <w:style w:type="character" w:styleId="Hyperlink">
    <w:name w:val="Hyperlink"/>
    <w:rsid w:val="00136E03"/>
    <w:rPr>
      <w:color w:val="0000FF"/>
      <w:u w:val="single"/>
    </w:rPr>
  </w:style>
  <w:style w:type="character" w:customStyle="1" w:styleId="Heading2Char">
    <w:name w:val="Heading 2 Char"/>
    <w:basedOn w:val="DefaultParagraphFont"/>
    <w:link w:val="Heading2"/>
    <w:uiPriority w:val="9"/>
    <w:rsid w:val="00136E03"/>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136E03"/>
    <w:rPr>
      <w:rFonts w:asciiTheme="majorHAnsi" w:eastAsiaTheme="majorEastAsia" w:hAnsiTheme="majorHAnsi" w:cstheme="majorBidi"/>
      <w:color w:val="1F3763" w:themeColor="accent1" w:themeShade="7F"/>
      <w:sz w:val="24"/>
      <w:szCs w:val="24"/>
    </w:rPr>
  </w:style>
  <w:style w:type="character" w:styleId="FollowedHyperlink">
    <w:name w:val="FollowedHyperlink"/>
    <w:basedOn w:val="DefaultParagraphFont"/>
    <w:uiPriority w:val="99"/>
    <w:semiHidden/>
    <w:unhideWhenUsed/>
    <w:rsid w:val="00136E03"/>
    <w:rPr>
      <w:color w:val="954F72" w:themeColor="followedHyperlink"/>
      <w:u w:val="single"/>
    </w:rPr>
  </w:style>
  <w:style w:type="character" w:customStyle="1" w:styleId="UnresolvedMention1">
    <w:name w:val="Unresolved Mention1"/>
    <w:basedOn w:val="DefaultParagraphFont"/>
    <w:uiPriority w:val="99"/>
    <w:semiHidden/>
    <w:unhideWhenUsed/>
    <w:rsid w:val="00136E03"/>
    <w:rPr>
      <w:color w:val="808080"/>
      <w:shd w:val="clear" w:color="auto" w:fill="E6E6E6"/>
    </w:rPr>
  </w:style>
  <w:style w:type="table" w:styleId="TableGrid">
    <w:name w:val="Table Grid"/>
    <w:basedOn w:val="TableNormal"/>
    <w:uiPriority w:val="39"/>
    <w:rsid w:val="00136E0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36E03"/>
    <w:pPr>
      <w:overflowPunct/>
      <w:autoSpaceDE/>
      <w:autoSpaceDN/>
      <w:adjustRightInd/>
      <w:ind w:left="720"/>
      <w:contextualSpacing/>
      <w:textAlignment w:val="auto"/>
    </w:pPr>
    <w:rPr>
      <w:sz w:val="24"/>
      <w:szCs w:val="24"/>
    </w:rPr>
  </w:style>
  <w:style w:type="paragraph" w:customStyle="1" w:styleId="NumberList">
    <w:name w:val="Number List"/>
    <w:basedOn w:val="Normal"/>
    <w:rsid w:val="00136E03"/>
  </w:style>
  <w:style w:type="paragraph" w:customStyle="1" w:styleId="defaulttext">
    <w:name w:val="defaulttext"/>
    <w:basedOn w:val="Normal"/>
    <w:rsid w:val="00360F42"/>
    <w:pPr>
      <w:overflowPunct/>
      <w:autoSpaceDE/>
      <w:autoSpaceDN/>
      <w:adjustRightInd/>
      <w:spacing w:before="100" w:beforeAutospacing="1" w:after="100" w:afterAutospacing="1"/>
      <w:textAlignment w:val="auto"/>
    </w:pPr>
    <w:rPr>
      <w:sz w:val="24"/>
      <w:szCs w:val="24"/>
    </w:rPr>
  </w:style>
  <w:style w:type="paragraph" w:customStyle="1" w:styleId="DefaultText0">
    <w:name w:val="Default Text"/>
    <w:basedOn w:val="Normal"/>
    <w:rsid w:val="00082947"/>
    <w:pPr>
      <w:overflowPunct/>
      <w:autoSpaceDE/>
      <w:autoSpaceDN/>
      <w:adjustRightInd/>
      <w:spacing w:after="160" w:line="300" w:lineRule="auto"/>
      <w:textAlignment w:val="auto"/>
    </w:pPr>
    <w:rPr>
      <w:rFonts w:ascii="Calibri" w:hAnsi="Calibri"/>
      <w:sz w:val="21"/>
      <w:szCs w:val="21"/>
    </w:rPr>
  </w:style>
  <w:style w:type="paragraph" w:customStyle="1" w:styleId="bullet">
    <w:name w:val="bullet"/>
    <w:basedOn w:val="Normal"/>
    <w:rsid w:val="00082947"/>
    <w:pPr>
      <w:overflowPunct/>
      <w:autoSpaceDE/>
      <w:autoSpaceDN/>
      <w:adjustRightInd/>
      <w:spacing w:before="100" w:beforeAutospacing="1" w:after="100" w:afterAutospacing="1"/>
      <w:textAlignment w:val="auto"/>
    </w:pPr>
    <w:rPr>
      <w:sz w:val="24"/>
      <w:szCs w:val="24"/>
    </w:rPr>
  </w:style>
  <w:style w:type="paragraph" w:styleId="BalloonText">
    <w:name w:val="Balloon Text"/>
    <w:basedOn w:val="Normal"/>
    <w:link w:val="BalloonTextChar"/>
    <w:uiPriority w:val="99"/>
    <w:semiHidden/>
    <w:unhideWhenUsed/>
    <w:rsid w:val="009E7BA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E7BA7"/>
    <w:rPr>
      <w:rFonts w:ascii="Segoe UI" w:eastAsia="Times New Roman" w:hAnsi="Segoe UI" w:cs="Segoe UI"/>
      <w:sz w:val="18"/>
      <w:szCs w:val="18"/>
    </w:rPr>
  </w:style>
  <w:style w:type="paragraph" w:styleId="Footer">
    <w:name w:val="footer"/>
    <w:basedOn w:val="Normal"/>
    <w:link w:val="FooterChar"/>
    <w:uiPriority w:val="99"/>
    <w:unhideWhenUsed/>
    <w:rsid w:val="00DE5202"/>
    <w:pPr>
      <w:tabs>
        <w:tab w:val="center" w:pos="4680"/>
        <w:tab w:val="right" w:pos="9360"/>
      </w:tabs>
    </w:pPr>
  </w:style>
  <w:style w:type="character" w:customStyle="1" w:styleId="FooterChar">
    <w:name w:val="Footer Char"/>
    <w:basedOn w:val="DefaultParagraphFont"/>
    <w:link w:val="Footer"/>
    <w:uiPriority w:val="99"/>
    <w:rsid w:val="00DE5202"/>
    <w:rPr>
      <w:rFonts w:ascii="Times New Roman" w:eastAsia="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dcc.edu/title-ix/default.aspx"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jwilli6@dcc.edu"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mailto:gpeopl@dcc.edu" TargetMode="External"/><Relationship Id="rId4" Type="http://schemas.openxmlformats.org/officeDocument/2006/relationships/settings" Target="settings.xml"/><Relationship Id="rId9" Type="http://schemas.openxmlformats.org/officeDocument/2006/relationships/hyperlink" Target="http://www.dcc.edu/"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D7D87F8-92DB-4738-9B6F-889AEB88EE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217</TotalTime>
  <Pages>4</Pages>
  <Words>1685</Words>
  <Characters>9607</Characters>
  <Application>Microsoft Office Word</Application>
  <DocSecurity>8</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11270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Rosenzweig, Amanda H.</dc:creator>
  <cp:keywords/>
  <dc:description/>
  <cp:lastModifiedBy>Sara Ann</cp:lastModifiedBy>
  <cp:revision>42</cp:revision>
  <dcterms:created xsi:type="dcterms:W3CDTF">2018-08-04T21:53:00Z</dcterms:created>
  <dcterms:modified xsi:type="dcterms:W3CDTF">2018-11-28T16:56:00Z</dcterms:modified>
</cp:coreProperties>
</file>