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CCAD" w14:textId="77777777" w:rsidR="00136E03" w:rsidRPr="006F3C0A" w:rsidRDefault="00136E03" w:rsidP="00A67BB6">
      <w:pPr>
        <w:jc w:val="center"/>
        <w:rPr>
          <w:rFonts w:ascii="Arial" w:hAnsi="Arial" w:cs="Arial"/>
        </w:rPr>
      </w:pPr>
      <w:r w:rsidRPr="006F3C0A">
        <w:rPr>
          <w:rFonts w:ascii="Arial" w:hAnsi="Arial" w:cs="Arial"/>
          <w:noProof/>
        </w:rPr>
        <w:drawing>
          <wp:inline distT="0" distB="0" distL="0" distR="0" wp14:anchorId="14DBCD57" wp14:editId="14DBCD58">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14DBCCAE" w14:textId="77777777" w:rsidR="003B5A3B" w:rsidRDefault="003B5A3B" w:rsidP="003B5A3B">
      <w:pPr>
        <w:pStyle w:val="Heading1"/>
        <w:spacing w:before="0" w:after="0"/>
        <w:rPr>
          <w:rFonts w:ascii="Arial" w:hAnsi="Arial" w:cs="Arial"/>
          <w:sz w:val="20"/>
          <w:szCs w:val="20"/>
        </w:rPr>
      </w:pPr>
    </w:p>
    <w:p w14:paraId="14DBCCAF" w14:textId="22B56D4E" w:rsidR="003B5A3B" w:rsidRPr="00496366" w:rsidRDefault="003B5A3B" w:rsidP="003B5A3B">
      <w:pPr>
        <w:pStyle w:val="Heading1"/>
        <w:spacing w:before="0" w:after="0"/>
        <w:rPr>
          <w:rFonts w:ascii="Arial" w:hAnsi="Arial" w:cs="Arial"/>
          <w:sz w:val="20"/>
          <w:szCs w:val="20"/>
        </w:rPr>
      </w:pPr>
      <w:r w:rsidRPr="00496366">
        <w:rPr>
          <w:rFonts w:ascii="Arial" w:hAnsi="Arial" w:cs="Arial"/>
          <w:sz w:val="20"/>
          <w:szCs w:val="20"/>
        </w:rPr>
        <w:t>BIOL 2</w:t>
      </w:r>
      <w:r w:rsidR="003D1452">
        <w:rPr>
          <w:rFonts w:ascii="Arial" w:hAnsi="Arial" w:cs="Arial"/>
          <w:sz w:val="20"/>
          <w:szCs w:val="20"/>
        </w:rPr>
        <w:t>0</w:t>
      </w:r>
      <w:r w:rsidR="00F43577">
        <w:rPr>
          <w:rFonts w:ascii="Arial" w:hAnsi="Arial" w:cs="Arial"/>
          <w:sz w:val="20"/>
          <w:szCs w:val="20"/>
        </w:rPr>
        <w:t>9</w:t>
      </w:r>
      <w:r w:rsidRPr="00496366">
        <w:rPr>
          <w:rFonts w:ascii="Arial" w:hAnsi="Arial" w:cs="Arial"/>
          <w:sz w:val="20"/>
          <w:szCs w:val="20"/>
        </w:rPr>
        <w:t xml:space="preserve"> Course Syllabus</w:t>
      </w:r>
    </w:p>
    <w:p w14:paraId="14DBCCB0" w14:textId="5FEDA823" w:rsidR="003B5A3B" w:rsidRDefault="00EE5F4D" w:rsidP="003B5A3B">
      <w:pPr>
        <w:pStyle w:val="Heading2"/>
        <w:spacing w:before="0"/>
        <w:rPr>
          <w:rFonts w:ascii="Arial" w:hAnsi="Arial" w:cs="Arial"/>
          <w:color w:val="auto"/>
          <w:sz w:val="20"/>
          <w:szCs w:val="20"/>
        </w:rPr>
      </w:pPr>
      <w:r>
        <w:rPr>
          <w:rFonts w:ascii="Arial" w:hAnsi="Arial" w:cs="Arial"/>
          <w:color w:val="auto"/>
          <w:sz w:val="20"/>
          <w:szCs w:val="20"/>
        </w:rPr>
        <w:t xml:space="preserve">Comparative </w:t>
      </w:r>
      <w:r w:rsidR="00B54C27">
        <w:rPr>
          <w:rFonts w:ascii="Arial" w:hAnsi="Arial" w:cs="Arial"/>
          <w:color w:val="auto"/>
          <w:sz w:val="20"/>
          <w:szCs w:val="20"/>
        </w:rPr>
        <w:t xml:space="preserve">Anatomy </w:t>
      </w:r>
      <w:r w:rsidR="00915444">
        <w:rPr>
          <w:rFonts w:ascii="Arial" w:hAnsi="Arial" w:cs="Arial"/>
          <w:color w:val="auto"/>
          <w:sz w:val="20"/>
          <w:szCs w:val="20"/>
        </w:rPr>
        <w:t>Lab</w:t>
      </w:r>
    </w:p>
    <w:p w14:paraId="539FA93E" w14:textId="77777777" w:rsidR="00B54C27" w:rsidRPr="00B54C27" w:rsidRDefault="00B54C27" w:rsidP="00B54C27"/>
    <w:p w14:paraId="14DBCCB1" w14:textId="77777777" w:rsidR="00136E03" w:rsidRPr="006F3C0A" w:rsidRDefault="00136E03" w:rsidP="0057733A">
      <w:pPr>
        <w:pStyle w:val="Heading2"/>
        <w:spacing w:before="0" w:line="480" w:lineRule="auto"/>
        <w:rPr>
          <w:rFonts w:ascii="Arial" w:hAnsi="Arial" w:cs="Arial"/>
          <w:color w:val="auto"/>
          <w:sz w:val="20"/>
          <w:szCs w:val="20"/>
        </w:rPr>
      </w:pPr>
      <w:r w:rsidRPr="006F3C0A">
        <w:rPr>
          <w:rFonts w:ascii="Arial" w:hAnsi="Arial" w:cs="Arial"/>
          <w:color w:val="auto"/>
          <w:sz w:val="20"/>
          <w:szCs w:val="20"/>
        </w:rPr>
        <w:t>Instructor:</w:t>
      </w:r>
      <w:r w:rsidRPr="006F3C0A">
        <w:rPr>
          <w:rFonts w:ascii="Arial" w:hAnsi="Arial" w:cs="Arial"/>
          <w:color w:val="auto"/>
          <w:sz w:val="20"/>
          <w:szCs w:val="20"/>
        </w:rPr>
        <w:tab/>
      </w:r>
    </w:p>
    <w:p w14:paraId="14DBCCB2" w14:textId="77777777" w:rsidR="00136E03" w:rsidRPr="006F3C0A" w:rsidRDefault="00136E03" w:rsidP="0057733A">
      <w:pPr>
        <w:pStyle w:val="Heading3"/>
        <w:spacing w:before="0" w:line="480" w:lineRule="auto"/>
        <w:rPr>
          <w:rFonts w:ascii="Arial" w:hAnsi="Arial" w:cs="Arial"/>
          <w:color w:val="auto"/>
          <w:sz w:val="20"/>
          <w:szCs w:val="20"/>
        </w:rPr>
      </w:pPr>
      <w:r w:rsidRPr="006F3C0A">
        <w:rPr>
          <w:rFonts w:ascii="Arial" w:hAnsi="Arial" w:cs="Arial"/>
          <w:color w:val="auto"/>
          <w:sz w:val="20"/>
          <w:szCs w:val="20"/>
        </w:rPr>
        <w:t xml:space="preserve">Course Section(s): </w:t>
      </w:r>
    </w:p>
    <w:p w14:paraId="14DBCCB3" w14:textId="77777777" w:rsidR="00136E03" w:rsidRPr="006F3C0A" w:rsidRDefault="00136E03" w:rsidP="0057733A">
      <w:pPr>
        <w:pStyle w:val="Heading3"/>
        <w:spacing w:before="0" w:line="480" w:lineRule="auto"/>
        <w:rPr>
          <w:rFonts w:ascii="Arial" w:hAnsi="Arial" w:cs="Arial"/>
          <w:color w:val="auto"/>
          <w:sz w:val="20"/>
          <w:szCs w:val="20"/>
        </w:rPr>
      </w:pPr>
      <w:r w:rsidRPr="006F3C0A">
        <w:rPr>
          <w:rFonts w:ascii="Arial" w:hAnsi="Arial" w:cs="Arial"/>
          <w:color w:val="auto"/>
          <w:sz w:val="20"/>
          <w:szCs w:val="20"/>
        </w:rPr>
        <w:t>Office (place):</w:t>
      </w:r>
      <w:r w:rsidRPr="006F3C0A">
        <w:rPr>
          <w:rFonts w:ascii="Arial" w:hAnsi="Arial" w:cs="Arial"/>
          <w:color w:val="auto"/>
          <w:sz w:val="20"/>
          <w:szCs w:val="20"/>
        </w:rPr>
        <w:tab/>
      </w:r>
    </w:p>
    <w:p w14:paraId="14DBCCB4" w14:textId="77777777" w:rsidR="00136E03" w:rsidRPr="006F3C0A" w:rsidRDefault="00136E03" w:rsidP="0057733A">
      <w:pPr>
        <w:pStyle w:val="Heading3"/>
        <w:spacing w:before="0" w:line="480" w:lineRule="auto"/>
        <w:rPr>
          <w:rFonts w:ascii="Arial" w:hAnsi="Arial" w:cs="Arial"/>
          <w:color w:val="auto"/>
          <w:sz w:val="20"/>
          <w:szCs w:val="20"/>
        </w:rPr>
      </w:pPr>
      <w:r w:rsidRPr="006F3C0A">
        <w:rPr>
          <w:rFonts w:ascii="Arial" w:hAnsi="Arial" w:cs="Arial"/>
          <w:color w:val="auto"/>
          <w:sz w:val="20"/>
          <w:szCs w:val="20"/>
        </w:rPr>
        <w:t>Office Hours:</w:t>
      </w:r>
      <w:r w:rsidRPr="006F3C0A">
        <w:rPr>
          <w:rFonts w:ascii="Arial" w:hAnsi="Arial" w:cs="Arial"/>
          <w:color w:val="auto"/>
          <w:sz w:val="20"/>
          <w:szCs w:val="20"/>
        </w:rPr>
        <w:tab/>
      </w:r>
      <w:r w:rsidRPr="006F3C0A">
        <w:rPr>
          <w:rFonts w:ascii="Arial" w:hAnsi="Arial" w:cs="Arial"/>
          <w:color w:val="auto"/>
          <w:sz w:val="20"/>
          <w:szCs w:val="20"/>
        </w:rPr>
        <w:tab/>
      </w:r>
      <w:r w:rsidRPr="006F3C0A">
        <w:rPr>
          <w:rFonts w:ascii="Arial" w:hAnsi="Arial" w:cs="Arial"/>
          <w:color w:val="auto"/>
          <w:sz w:val="20"/>
          <w:szCs w:val="20"/>
        </w:rPr>
        <w:tab/>
      </w:r>
    </w:p>
    <w:p w14:paraId="14DBCCB5" w14:textId="2E2B4798" w:rsidR="000B7347" w:rsidRPr="006F3C0A" w:rsidRDefault="00136E03" w:rsidP="0057733A">
      <w:pPr>
        <w:pStyle w:val="DefaultText"/>
        <w:jc w:val="both"/>
        <w:rPr>
          <w:rFonts w:ascii="Arial" w:hAnsi="Arial" w:cs="Arial"/>
        </w:rPr>
      </w:pPr>
      <w:r w:rsidRPr="006F3C0A">
        <w:rPr>
          <w:rFonts w:ascii="Arial" w:hAnsi="Arial" w:cs="Arial"/>
          <w:b/>
        </w:rPr>
        <w:t>Course Description</w:t>
      </w:r>
      <w:r w:rsidRPr="006F3C0A">
        <w:rPr>
          <w:rFonts w:ascii="Arial" w:hAnsi="Arial" w:cs="Arial"/>
        </w:rPr>
        <w:t xml:space="preserve">: </w:t>
      </w:r>
      <w:r w:rsidR="008D4067" w:rsidRPr="008D4067">
        <w:rPr>
          <w:rStyle w:val="Strong"/>
          <w:rFonts w:ascii="Arial" w:hAnsi="Arial" w:cs="Arial"/>
          <w:b w:val="0"/>
          <w:bCs w:val="0"/>
          <w:color w:val="000000"/>
        </w:rPr>
        <w:t>This course is a college-level introduction to the study of comparative vertebrate anatomy. Specifically, we will compare phylogeny, ontogeny, and morphology in groups ranging from protochordates to highly derived vertebrates. We will investigate the integumentary system, skeletal system, digestive system, urogenital system, endocrine system, muscular system, respiratory system, circulatory system and nervous system.</w:t>
      </w:r>
    </w:p>
    <w:p w14:paraId="14DBCCB6" w14:textId="77777777" w:rsidR="00136E03" w:rsidRPr="006F3C0A" w:rsidRDefault="00136E03">
      <w:pPr>
        <w:pStyle w:val="Heading3"/>
        <w:spacing w:before="0"/>
        <w:rPr>
          <w:rFonts w:ascii="Arial" w:hAnsi="Arial" w:cs="Arial"/>
          <w:color w:val="auto"/>
          <w:sz w:val="20"/>
          <w:szCs w:val="20"/>
        </w:rPr>
      </w:pPr>
    </w:p>
    <w:p w14:paraId="14DBCCB7" w14:textId="77777777" w:rsidR="000B7347" w:rsidRPr="006F3C0A" w:rsidRDefault="00136E03" w:rsidP="0057733A">
      <w:pPr>
        <w:pStyle w:val="DefaultText"/>
        <w:jc w:val="both"/>
        <w:rPr>
          <w:rFonts w:ascii="Arial" w:hAnsi="Arial" w:cs="Arial"/>
          <w:b/>
        </w:rPr>
      </w:pPr>
      <w:r w:rsidRPr="006F3C0A">
        <w:rPr>
          <w:rFonts w:ascii="Arial" w:hAnsi="Arial" w:cs="Arial"/>
          <w:b/>
        </w:rPr>
        <w:t>Prerequisites</w:t>
      </w:r>
      <w:r w:rsidRPr="006F3C0A">
        <w:rPr>
          <w:rFonts w:ascii="Arial" w:hAnsi="Arial" w:cs="Arial"/>
        </w:rPr>
        <w:t xml:space="preserve">: </w:t>
      </w:r>
      <w:r w:rsidR="000B7347" w:rsidRPr="006F3C0A">
        <w:rPr>
          <w:rFonts w:ascii="Arial" w:hAnsi="Arial" w:cs="Arial"/>
        </w:rPr>
        <w:t xml:space="preserve">The following </w:t>
      </w:r>
      <w:r w:rsidR="000B7347" w:rsidRPr="006F3C0A">
        <w:rPr>
          <w:rFonts w:ascii="Arial" w:hAnsi="Arial" w:cs="Arial"/>
          <w:bCs/>
        </w:rPr>
        <w:t>pre-requisites must be completed before enrolling in this course</w:t>
      </w:r>
      <w:r w:rsidR="000B7347" w:rsidRPr="006F3C0A">
        <w:rPr>
          <w:rFonts w:ascii="Arial" w:hAnsi="Arial" w:cs="Arial"/>
        </w:rPr>
        <w:t>:</w:t>
      </w:r>
      <w:r w:rsidR="000B7347" w:rsidRPr="006F3C0A">
        <w:rPr>
          <w:rFonts w:ascii="Arial" w:hAnsi="Arial" w:cs="Arial"/>
          <w:b/>
        </w:rPr>
        <w:t xml:space="preserve"> </w:t>
      </w:r>
    </w:p>
    <w:p w14:paraId="14DBCCB8" w14:textId="31C077D8" w:rsidR="000B7347" w:rsidRPr="0057733A" w:rsidRDefault="000B7347" w:rsidP="0057733A">
      <w:pPr>
        <w:pStyle w:val="DefaultText"/>
        <w:numPr>
          <w:ilvl w:val="0"/>
          <w:numId w:val="15"/>
        </w:numPr>
        <w:ind w:left="540"/>
        <w:jc w:val="both"/>
        <w:rPr>
          <w:rFonts w:ascii="Arial" w:hAnsi="Arial" w:cs="Arial"/>
          <w:bCs/>
        </w:rPr>
      </w:pPr>
      <w:r w:rsidRPr="001052FC">
        <w:rPr>
          <w:rFonts w:ascii="Arial" w:hAnsi="Arial" w:cs="Arial"/>
        </w:rPr>
        <w:t>A ‘</w:t>
      </w:r>
      <w:r w:rsidRPr="0057733A">
        <w:rPr>
          <w:rFonts w:ascii="Arial" w:hAnsi="Arial" w:cs="Arial"/>
        </w:rPr>
        <w:t>C</w:t>
      </w:r>
      <w:r w:rsidRPr="001052FC">
        <w:rPr>
          <w:rFonts w:ascii="Arial" w:hAnsi="Arial" w:cs="Arial"/>
        </w:rPr>
        <w:t xml:space="preserve">’ or better in both </w:t>
      </w:r>
      <w:r w:rsidR="00AD1218">
        <w:rPr>
          <w:rFonts w:ascii="Arial" w:hAnsi="Arial" w:cs="Arial"/>
        </w:rPr>
        <w:t xml:space="preserve">Science Majors General Biology </w:t>
      </w:r>
      <w:r w:rsidR="00064888">
        <w:rPr>
          <w:rFonts w:ascii="Arial" w:hAnsi="Arial" w:cs="Arial"/>
        </w:rPr>
        <w:t>I</w:t>
      </w:r>
      <w:r w:rsidR="00B16FC9">
        <w:rPr>
          <w:rFonts w:ascii="Arial" w:hAnsi="Arial" w:cs="Arial"/>
        </w:rPr>
        <w:t>I</w:t>
      </w:r>
      <w:r w:rsidR="00064888">
        <w:rPr>
          <w:rFonts w:ascii="Arial" w:hAnsi="Arial" w:cs="Arial"/>
        </w:rPr>
        <w:t xml:space="preserve"> </w:t>
      </w:r>
      <w:r w:rsidRPr="001052FC">
        <w:rPr>
          <w:rFonts w:ascii="Arial" w:hAnsi="Arial" w:cs="Arial"/>
        </w:rPr>
        <w:t xml:space="preserve">Lecture </w:t>
      </w:r>
      <w:r w:rsidRPr="0057733A">
        <w:rPr>
          <w:rFonts w:ascii="Arial" w:hAnsi="Arial" w:cs="Arial"/>
        </w:rPr>
        <w:t>and</w:t>
      </w:r>
      <w:r w:rsidRPr="001052FC">
        <w:rPr>
          <w:rFonts w:ascii="Arial" w:hAnsi="Arial" w:cs="Arial"/>
        </w:rPr>
        <w:t xml:space="preserve"> Lab or equivalent.</w:t>
      </w:r>
    </w:p>
    <w:p w14:paraId="14DBCCB9" w14:textId="77777777" w:rsidR="000B7347" w:rsidRPr="001052FC" w:rsidRDefault="000B7347" w:rsidP="0057733A">
      <w:pPr>
        <w:pStyle w:val="DefaultText"/>
        <w:numPr>
          <w:ilvl w:val="0"/>
          <w:numId w:val="15"/>
        </w:numPr>
        <w:ind w:left="540"/>
        <w:jc w:val="both"/>
        <w:rPr>
          <w:rFonts w:ascii="Arial" w:hAnsi="Arial" w:cs="Arial"/>
        </w:rPr>
      </w:pPr>
      <w:r w:rsidRPr="001052FC">
        <w:rPr>
          <w:rFonts w:ascii="Arial" w:hAnsi="Arial" w:cs="Arial"/>
        </w:rPr>
        <w:t xml:space="preserve">Transfer credit from other intuitions, prerequisites verification from other schools may be done by the Dean of Sciences, Department Head or the Science and Math Councilor. </w:t>
      </w:r>
    </w:p>
    <w:p w14:paraId="14DBCCBA" w14:textId="77777777" w:rsidR="000B7347" w:rsidRPr="006F3C0A" w:rsidRDefault="000B7347" w:rsidP="0057733A">
      <w:pPr>
        <w:pStyle w:val="DefaultText"/>
        <w:jc w:val="both"/>
        <w:rPr>
          <w:rFonts w:ascii="Arial" w:hAnsi="Arial" w:cs="Arial"/>
        </w:rPr>
      </w:pPr>
      <w:r w:rsidRPr="001052FC">
        <w:rPr>
          <w:rFonts w:ascii="Arial" w:hAnsi="Arial" w:cs="Arial"/>
        </w:rPr>
        <w:t>Any student who has not</w:t>
      </w:r>
      <w:r w:rsidRPr="006F3C0A">
        <w:rPr>
          <w:rFonts w:ascii="Arial" w:hAnsi="Arial" w:cs="Arial"/>
        </w:rPr>
        <w:t xml:space="preserve"> successfully completed the prerequisites will be dropped from the class rolls.  If you are dropped after the deadline for drop/adds/section changes, you will </w:t>
      </w:r>
      <w:r w:rsidRPr="0057733A">
        <w:rPr>
          <w:rFonts w:ascii="Arial" w:hAnsi="Arial" w:cs="Arial"/>
        </w:rPr>
        <w:t>NOT</w:t>
      </w:r>
      <w:r w:rsidRPr="006F3C0A">
        <w:rPr>
          <w:rFonts w:ascii="Arial" w:hAnsi="Arial" w:cs="Arial"/>
        </w:rPr>
        <w:t xml:space="preserve"> be permitted to enroll in the prerequisite courses, and you will </w:t>
      </w:r>
      <w:r w:rsidR="00DF3B42">
        <w:rPr>
          <w:rFonts w:ascii="Arial" w:hAnsi="Arial" w:cs="Arial"/>
        </w:rPr>
        <w:t>not</w:t>
      </w:r>
      <w:r w:rsidR="00DF3B42" w:rsidRPr="006F3C0A">
        <w:rPr>
          <w:rFonts w:ascii="Arial" w:hAnsi="Arial" w:cs="Arial"/>
        </w:rPr>
        <w:t xml:space="preserve"> </w:t>
      </w:r>
      <w:r w:rsidRPr="006F3C0A">
        <w:rPr>
          <w:rFonts w:ascii="Arial" w:hAnsi="Arial" w:cs="Arial"/>
        </w:rPr>
        <w:t xml:space="preserve">receive a refund. </w:t>
      </w:r>
      <w:r w:rsidRPr="0057733A">
        <w:rPr>
          <w:rFonts w:ascii="Arial" w:hAnsi="Arial" w:cs="Arial"/>
        </w:rPr>
        <w:t>Transcripts will be checked</w:t>
      </w:r>
      <w:r w:rsidRPr="006F3C0A">
        <w:rPr>
          <w:rFonts w:ascii="Arial" w:hAnsi="Arial" w:cs="Arial"/>
        </w:rPr>
        <w:t xml:space="preserve"> to see if you have successfully completed the prerequisite courses.</w:t>
      </w:r>
    </w:p>
    <w:p w14:paraId="14DBCCBB" w14:textId="77777777" w:rsidR="000B7347" w:rsidRPr="006F3C0A" w:rsidRDefault="000B7347"/>
    <w:p w14:paraId="14DBCCBC" w14:textId="11787EE2" w:rsidR="000B7347" w:rsidRPr="006F3C0A" w:rsidRDefault="000B7347">
      <w:pPr>
        <w:pStyle w:val="DefaultText"/>
        <w:jc w:val="both"/>
        <w:rPr>
          <w:rFonts w:ascii="Arial" w:hAnsi="Arial" w:cs="Arial"/>
        </w:rPr>
      </w:pPr>
      <w:r w:rsidRPr="006F3C0A">
        <w:rPr>
          <w:rFonts w:ascii="Arial" w:hAnsi="Arial" w:cs="Arial"/>
          <w:b/>
        </w:rPr>
        <w:t>Co-requisites</w:t>
      </w:r>
      <w:r w:rsidRPr="006F3C0A">
        <w:rPr>
          <w:rFonts w:ascii="Arial" w:hAnsi="Arial" w:cs="Arial"/>
        </w:rPr>
        <w:t>: There is no co-requisite for BIOL 2</w:t>
      </w:r>
      <w:r w:rsidR="00AE55B8">
        <w:rPr>
          <w:rFonts w:ascii="Arial" w:hAnsi="Arial" w:cs="Arial"/>
        </w:rPr>
        <w:t>0</w:t>
      </w:r>
      <w:r w:rsidR="008D4067">
        <w:rPr>
          <w:rFonts w:ascii="Arial" w:hAnsi="Arial" w:cs="Arial"/>
        </w:rPr>
        <w:t>9</w:t>
      </w:r>
      <w:r w:rsidRPr="006F3C0A">
        <w:rPr>
          <w:rFonts w:ascii="Arial" w:hAnsi="Arial" w:cs="Arial"/>
        </w:rPr>
        <w:t xml:space="preserve"> but it is strongly recommended that you take BIOL </w:t>
      </w:r>
      <w:r w:rsidR="00AE55B8">
        <w:rPr>
          <w:rFonts w:ascii="Arial" w:hAnsi="Arial" w:cs="Arial"/>
        </w:rPr>
        <w:t>20</w:t>
      </w:r>
      <w:r w:rsidR="008D4067">
        <w:rPr>
          <w:rFonts w:ascii="Arial" w:hAnsi="Arial" w:cs="Arial"/>
        </w:rPr>
        <w:t>7</w:t>
      </w:r>
      <w:r w:rsidRPr="006F3C0A">
        <w:rPr>
          <w:rFonts w:ascii="Arial" w:hAnsi="Arial" w:cs="Arial"/>
        </w:rPr>
        <w:t xml:space="preserve"> during the same semester. </w:t>
      </w:r>
    </w:p>
    <w:p w14:paraId="14DBCCBD" w14:textId="492D9B39" w:rsidR="000B7347" w:rsidRPr="006F3C0A" w:rsidRDefault="000B7347" w:rsidP="0057733A">
      <w:pPr>
        <w:pStyle w:val="DefaultText"/>
        <w:numPr>
          <w:ilvl w:val="0"/>
          <w:numId w:val="17"/>
        </w:numPr>
        <w:ind w:left="540"/>
        <w:jc w:val="both"/>
        <w:rPr>
          <w:rFonts w:ascii="Arial" w:hAnsi="Arial" w:cs="Arial"/>
        </w:rPr>
      </w:pPr>
      <w:r w:rsidRPr="006F3C0A">
        <w:rPr>
          <w:rFonts w:ascii="Arial" w:hAnsi="Arial" w:cs="Arial"/>
        </w:rPr>
        <w:t xml:space="preserve">You will </w:t>
      </w:r>
      <w:r w:rsidRPr="0057733A">
        <w:rPr>
          <w:rFonts w:ascii="Arial" w:hAnsi="Arial" w:cs="Arial"/>
        </w:rPr>
        <w:t>NOT</w:t>
      </w:r>
      <w:r w:rsidRPr="006F3C0A">
        <w:rPr>
          <w:rFonts w:ascii="Arial" w:hAnsi="Arial" w:cs="Arial"/>
        </w:rPr>
        <w:t xml:space="preserve"> be dropped from BIOL 2</w:t>
      </w:r>
      <w:r w:rsidR="00BE617C">
        <w:rPr>
          <w:rFonts w:ascii="Arial" w:hAnsi="Arial" w:cs="Arial"/>
        </w:rPr>
        <w:t>0</w:t>
      </w:r>
      <w:r w:rsidR="008D4067">
        <w:rPr>
          <w:rFonts w:ascii="Arial" w:hAnsi="Arial" w:cs="Arial"/>
        </w:rPr>
        <w:t>9</w:t>
      </w:r>
      <w:r w:rsidRPr="006F3C0A">
        <w:rPr>
          <w:rFonts w:ascii="Arial" w:hAnsi="Arial" w:cs="Arial"/>
        </w:rPr>
        <w:t xml:space="preserve"> if you drop BIOL 2</w:t>
      </w:r>
      <w:r w:rsidR="00BE617C">
        <w:rPr>
          <w:rFonts w:ascii="Arial" w:hAnsi="Arial" w:cs="Arial"/>
        </w:rPr>
        <w:t>0</w:t>
      </w:r>
      <w:r w:rsidR="008D4067">
        <w:rPr>
          <w:rFonts w:ascii="Arial" w:hAnsi="Arial" w:cs="Arial"/>
        </w:rPr>
        <w:t>7</w:t>
      </w:r>
      <w:r w:rsidRPr="006F3C0A">
        <w:rPr>
          <w:rFonts w:ascii="Arial" w:hAnsi="Arial" w:cs="Arial"/>
        </w:rPr>
        <w:t xml:space="preserve"> or vice versa.</w:t>
      </w:r>
    </w:p>
    <w:p w14:paraId="14DBCCBE" w14:textId="77777777" w:rsidR="000B7347" w:rsidRPr="006F3C0A" w:rsidRDefault="000B7347" w:rsidP="0057733A">
      <w:pPr>
        <w:pStyle w:val="DefaultText"/>
        <w:numPr>
          <w:ilvl w:val="0"/>
          <w:numId w:val="17"/>
        </w:numPr>
        <w:ind w:left="540"/>
        <w:jc w:val="both"/>
        <w:rPr>
          <w:rFonts w:ascii="Arial" w:hAnsi="Arial" w:cs="Arial"/>
        </w:rPr>
      </w:pPr>
      <w:r w:rsidRPr="006F3C0A">
        <w:rPr>
          <w:rFonts w:ascii="Arial" w:hAnsi="Arial" w:cs="Arial"/>
        </w:rPr>
        <w:t>Enrolling with the same instructor for lecture and lab is not considered essential for passing either class.</w:t>
      </w:r>
    </w:p>
    <w:p w14:paraId="14DBCCBF" w14:textId="77777777" w:rsidR="00136E03" w:rsidRPr="006F3C0A" w:rsidRDefault="00136E03">
      <w:pPr>
        <w:rPr>
          <w:rFonts w:ascii="Arial" w:hAnsi="Arial" w:cs="Arial"/>
        </w:rPr>
      </w:pPr>
    </w:p>
    <w:p w14:paraId="14DBCCC0" w14:textId="152468C3" w:rsidR="00136E03" w:rsidRPr="006F3C0A" w:rsidRDefault="00136E03">
      <w:pPr>
        <w:rPr>
          <w:rFonts w:ascii="Arial" w:hAnsi="Arial" w:cs="Arial"/>
          <w:iCs/>
          <w:lang w:val="en"/>
        </w:rPr>
      </w:pPr>
      <w:r w:rsidRPr="006F3C0A">
        <w:rPr>
          <w:rStyle w:val="Heading2Char"/>
          <w:rFonts w:ascii="Arial" w:hAnsi="Arial" w:cs="Arial"/>
          <w:b/>
          <w:color w:val="auto"/>
          <w:sz w:val="20"/>
          <w:szCs w:val="20"/>
        </w:rPr>
        <w:t>Course Goal</w:t>
      </w:r>
      <w:r w:rsidRPr="006F3C0A">
        <w:rPr>
          <w:rFonts w:ascii="Arial" w:hAnsi="Arial" w:cs="Arial"/>
        </w:rPr>
        <w:t xml:space="preserve">:  </w:t>
      </w:r>
      <w:r w:rsidR="00E36956" w:rsidRPr="00E36956">
        <w:rPr>
          <w:rFonts w:ascii="Arial" w:hAnsi="Arial" w:cs="Arial"/>
        </w:rPr>
        <w:t>The goal of this course is to introduce students to anatomy, emphasizing how morphology relates to function and evolution. We will examine structure of anatomical features, emphasizing how anatomy relates to function (including comparisons of specialized features in organisms adapted to different conditions)</w:t>
      </w:r>
      <w:r w:rsidR="000B7347" w:rsidRPr="006F3C0A">
        <w:rPr>
          <w:rFonts w:ascii="Arial" w:hAnsi="Arial" w:cs="Arial"/>
        </w:rPr>
        <w:t>.</w:t>
      </w:r>
    </w:p>
    <w:p w14:paraId="14DBCCC1" w14:textId="77777777" w:rsidR="00136E03" w:rsidRPr="006F3C0A" w:rsidRDefault="00136E03">
      <w:pPr>
        <w:rPr>
          <w:rFonts w:ascii="Arial" w:hAnsi="Arial" w:cs="Arial"/>
        </w:rPr>
      </w:pPr>
    </w:p>
    <w:p w14:paraId="14DBCCC2" w14:textId="77777777" w:rsidR="00136E03" w:rsidRPr="006F3C0A" w:rsidRDefault="00136E03">
      <w:pPr>
        <w:rPr>
          <w:rFonts w:ascii="Arial" w:hAnsi="Arial" w:cs="Arial"/>
          <w:b/>
        </w:rPr>
      </w:pPr>
      <w:r w:rsidRPr="006F3C0A">
        <w:rPr>
          <w:rStyle w:val="Heading2Char"/>
          <w:rFonts w:ascii="Arial" w:hAnsi="Arial" w:cs="Arial"/>
          <w:b/>
          <w:color w:val="auto"/>
          <w:sz w:val="20"/>
          <w:szCs w:val="20"/>
        </w:rPr>
        <w:t xml:space="preserve">Texts, Readings and Other Educational Resources:  </w:t>
      </w:r>
    </w:p>
    <w:p w14:paraId="7F818DE3" w14:textId="56F79087" w:rsidR="00D60250" w:rsidRPr="00D60250" w:rsidRDefault="004351E6" w:rsidP="00D60250">
      <w:pPr>
        <w:pStyle w:val="Subhead"/>
        <w:widowControl w:val="0"/>
        <w:numPr>
          <w:ilvl w:val="0"/>
          <w:numId w:val="20"/>
        </w:numPr>
        <w:pBdr>
          <w:bottom w:val="none" w:sz="0" w:space="0" w:color="auto"/>
        </w:pBdr>
        <w:spacing w:before="0" w:after="0"/>
        <w:ind w:left="540"/>
        <w:jc w:val="both"/>
        <w:rPr>
          <w:rFonts w:ascii="Arial" w:hAnsi="Arial" w:cs="Arial"/>
          <w:i w:val="0"/>
          <w:color w:val="000000"/>
        </w:rPr>
      </w:pPr>
      <w:r>
        <w:rPr>
          <w:rFonts w:ascii="Arial" w:hAnsi="Arial" w:cs="Arial"/>
          <w:b w:val="0"/>
          <w:i w:val="0"/>
        </w:rPr>
        <w:t>Required</w:t>
      </w:r>
      <w:r w:rsidR="000B7347" w:rsidRPr="006F3C0A">
        <w:rPr>
          <w:rFonts w:ascii="Arial" w:hAnsi="Arial" w:cs="Arial"/>
          <w:b w:val="0"/>
          <w:i w:val="0"/>
        </w:rPr>
        <w:t>:</w:t>
      </w:r>
      <w:r w:rsidR="00D60250">
        <w:rPr>
          <w:rFonts w:ascii="Arial" w:hAnsi="Arial" w:cs="Arial"/>
          <w:b w:val="0"/>
          <w:i w:val="0"/>
        </w:rPr>
        <w:t xml:space="preserve"> </w:t>
      </w:r>
      <w:r w:rsidR="00F46621" w:rsidRPr="00F46621">
        <w:rPr>
          <w:rFonts w:ascii="Arial" w:hAnsi="Arial" w:cs="Arial"/>
          <w:b w:val="0"/>
          <w:i w:val="0"/>
        </w:rPr>
        <w:t>Comparative Anatomy: Manual of Vertebrate Dissection, 3rd edition (Fishbeck and Sebastian)</w:t>
      </w:r>
    </w:p>
    <w:p w14:paraId="14DBCCC6" w14:textId="6BB212DA" w:rsidR="006A0CA1" w:rsidRPr="00D60250" w:rsidRDefault="00711265" w:rsidP="00D60250">
      <w:pPr>
        <w:pStyle w:val="Subhead"/>
        <w:widowControl w:val="0"/>
        <w:numPr>
          <w:ilvl w:val="0"/>
          <w:numId w:val="20"/>
        </w:numPr>
        <w:pBdr>
          <w:bottom w:val="none" w:sz="0" w:space="0" w:color="auto"/>
        </w:pBdr>
        <w:spacing w:before="0" w:after="0"/>
        <w:ind w:left="540"/>
        <w:jc w:val="both"/>
        <w:rPr>
          <w:rStyle w:val="Heading2Char"/>
          <w:rFonts w:ascii="Arial" w:eastAsia="Times New Roman" w:hAnsi="Arial" w:cs="Arial"/>
          <w:b w:val="0"/>
          <w:i w:val="0"/>
          <w:color w:val="000000"/>
          <w:sz w:val="20"/>
          <w:szCs w:val="20"/>
        </w:rPr>
      </w:pPr>
      <w:r>
        <w:rPr>
          <w:rFonts w:ascii="Arial" w:hAnsi="Arial" w:cs="Arial"/>
          <w:b w:val="0"/>
          <w:i w:val="0"/>
        </w:rPr>
        <w:t>i</w:t>
      </w:r>
      <w:r w:rsidR="00A91B42" w:rsidRPr="00D60250">
        <w:rPr>
          <w:rFonts w:ascii="Arial" w:hAnsi="Arial" w:cs="Arial"/>
          <w:b w:val="0"/>
          <w:i w:val="0"/>
        </w:rPr>
        <w:t>Clicker2: Please ask the instructor if you will need this tool for th</w:t>
      </w:r>
      <w:r w:rsidR="001538E1">
        <w:rPr>
          <w:rFonts w:ascii="Arial" w:hAnsi="Arial" w:cs="Arial"/>
          <w:b w:val="0"/>
          <w:i w:val="0"/>
        </w:rPr>
        <w:t>is</w:t>
      </w:r>
      <w:r w:rsidR="00A91B42" w:rsidRPr="00D60250">
        <w:rPr>
          <w:rFonts w:ascii="Arial" w:hAnsi="Arial" w:cs="Arial"/>
          <w:b w:val="0"/>
          <w:i w:val="0"/>
        </w:rPr>
        <w:t xml:space="preserve"> course.</w:t>
      </w:r>
    </w:p>
    <w:p w14:paraId="14DBCCC7" w14:textId="77777777" w:rsidR="005857FB" w:rsidRPr="006F3C0A" w:rsidRDefault="005857FB">
      <w:pPr>
        <w:rPr>
          <w:rStyle w:val="Heading2Char"/>
          <w:rFonts w:ascii="Arial" w:hAnsi="Arial" w:cs="Arial"/>
          <w:b/>
          <w:color w:val="auto"/>
          <w:sz w:val="20"/>
          <w:szCs w:val="20"/>
        </w:rPr>
      </w:pPr>
    </w:p>
    <w:p w14:paraId="2BB6CD08" w14:textId="77777777" w:rsidR="00711265" w:rsidRDefault="00711265">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14DBCCC8" w14:textId="2907CFAC" w:rsidR="00136E03" w:rsidRPr="006F3C0A" w:rsidRDefault="00136E03">
      <w:pPr>
        <w:rPr>
          <w:rFonts w:ascii="Arial" w:hAnsi="Arial" w:cs="Arial"/>
        </w:rPr>
      </w:pPr>
      <w:r w:rsidRPr="006F3C0A">
        <w:rPr>
          <w:rStyle w:val="Heading2Char"/>
          <w:rFonts w:ascii="Arial" w:hAnsi="Arial" w:cs="Arial"/>
          <w:b/>
          <w:color w:val="auto"/>
          <w:sz w:val="20"/>
          <w:szCs w:val="20"/>
        </w:rPr>
        <w:lastRenderedPageBreak/>
        <w:t>C</w:t>
      </w:r>
      <w:bookmarkStart w:id="0" w:name="_GoBack"/>
      <w:bookmarkEnd w:id="0"/>
      <w:r w:rsidRPr="006F3C0A">
        <w:rPr>
          <w:rStyle w:val="Heading2Char"/>
          <w:rFonts w:ascii="Arial" w:hAnsi="Arial" w:cs="Arial"/>
          <w:b/>
          <w:color w:val="auto"/>
          <w:sz w:val="20"/>
          <w:szCs w:val="20"/>
        </w:rPr>
        <w:t>ourse Content</w:t>
      </w:r>
      <w:r w:rsidRPr="006F3C0A">
        <w:rPr>
          <w:rStyle w:val="Heading2Char"/>
          <w:rFonts w:ascii="Arial" w:hAnsi="Arial" w:cs="Arial"/>
          <w:color w:val="auto"/>
          <w:sz w:val="20"/>
          <w:szCs w:val="20"/>
        </w:rPr>
        <w:t>:</w:t>
      </w:r>
    </w:p>
    <w:p w14:paraId="14DBCCC9" w14:textId="77777777" w:rsidR="00136E03" w:rsidRPr="006F3C0A" w:rsidRDefault="00136E03">
      <w:pPr>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972"/>
        <w:gridCol w:w="5670"/>
      </w:tblGrid>
      <w:tr w:rsidR="00264AE2" w:rsidRPr="00025B85" w14:paraId="14DBCCCC" w14:textId="77777777" w:rsidTr="007B2107">
        <w:trPr>
          <w:tblHeader/>
        </w:trPr>
        <w:tc>
          <w:tcPr>
            <w:tcW w:w="972" w:type="dxa"/>
          </w:tcPr>
          <w:p w14:paraId="14DBCCCA" w14:textId="2A98F544" w:rsidR="00264AE2" w:rsidRPr="00025B85" w:rsidRDefault="00264AE2" w:rsidP="00264AE2">
            <w:pPr>
              <w:rPr>
                <w:rFonts w:ascii="Arial" w:hAnsi="Arial" w:cs="Arial"/>
                <w:b/>
                <w:bCs/>
                <w:color w:val="000000"/>
              </w:rPr>
            </w:pPr>
            <w:r w:rsidRPr="00025B85">
              <w:rPr>
                <w:rFonts w:ascii="Arial" w:hAnsi="Arial" w:cs="Arial"/>
                <w:b/>
                <w:bCs/>
                <w:color w:val="000000"/>
              </w:rPr>
              <w:t>Chapter</w:t>
            </w:r>
          </w:p>
        </w:tc>
        <w:tc>
          <w:tcPr>
            <w:tcW w:w="5670" w:type="dxa"/>
          </w:tcPr>
          <w:p w14:paraId="14DBCCCB" w14:textId="05E4BCF8" w:rsidR="00264AE2" w:rsidRPr="00025B85" w:rsidRDefault="00264AE2" w:rsidP="00264AE2">
            <w:pPr>
              <w:rPr>
                <w:rFonts w:ascii="Arial" w:hAnsi="Arial" w:cs="Arial"/>
                <w:b/>
                <w:bCs/>
                <w:color w:val="000000"/>
              </w:rPr>
            </w:pPr>
            <w:r w:rsidRPr="00025B85">
              <w:rPr>
                <w:rFonts w:ascii="Arial" w:hAnsi="Arial" w:cs="Arial"/>
                <w:b/>
                <w:bCs/>
                <w:color w:val="000000"/>
              </w:rPr>
              <w:t>Chapter title</w:t>
            </w:r>
          </w:p>
        </w:tc>
      </w:tr>
      <w:tr w:rsidR="00B16654" w:rsidRPr="00025B85" w14:paraId="14DBCCCF" w14:textId="77777777" w:rsidTr="007B2107">
        <w:trPr>
          <w:tblHeader/>
        </w:trPr>
        <w:tc>
          <w:tcPr>
            <w:tcW w:w="972" w:type="dxa"/>
            <w:vAlign w:val="bottom"/>
          </w:tcPr>
          <w:p w14:paraId="14DBCCCD" w14:textId="2D1FAA8A"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w:t>
            </w:r>
          </w:p>
        </w:tc>
        <w:tc>
          <w:tcPr>
            <w:tcW w:w="5670" w:type="dxa"/>
            <w:vAlign w:val="bottom"/>
          </w:tcPr>
          <w:p w14:paraId="14DBCCCE" w14:textId="1E562AD8" w:rsidR="00B16654" w:rsidRPr="00B16654" w:rsidRDefault="00B16654" w:rsidP="00B16654">
            <w:pPr>
              <w:rPr>
                <w:rFonts w:ascii="Arial" w:hAnsi="Arial" w:cs="Arial"/>
                <w:color w:val="000000"/>
              </w:rPr>
            </w:pPr>
            <w:r w:rsidRPr="00B16654">
              <w:rPr>
                <w:rFonts w:ascii="Arial" w:hAnsi="Arial" w:cs="Arial"/>
                <w:color w:val="000000"/>
                <w:sz w:val="22"/>
                <w:szCs w:val="22"/>
              </w:rPr>
              <w:t>The Hemichordates</w:t>
            </w:r>
          </w:p>
        </w:tc>
      </w:tr>
      <w:tr w:rsidR="00B16654" w:rsidRPr="00025B85" w14:paraId="14DBCCD2" w14:textId="77777777" w:rsidTr="007B2107">
        <w:trPr>
          <w:tblHeader/>
        </w:trPr>
        <w:tc>
          <w:tcPr>
            <w:tcW w:w="972" w:type="dxa"/>
            <w:vAlign w:val="bottom"/>
          </w:tcPr>
          <w:p w14:paraId="14DBCCD0" w14:textId="32DE39B7" w:rsidR="00B16654" w:rsidRPr="00B16654" w:rsidRDefault="00B16654" w:rsidP="00B16654">
            <w:pPr>
              <w:jc w:val="center"/>
              <w:rPr>
                <w:rFonts w:ascii="Arial" w:hAnsi="Arial" w:cs="Arial"/>
                <w:color w:val="000000"/>
              </w:rPr>
            </w:pPr>
            <w:r w:rsidRPr="00B16654">
              <w:rPr>
                <w:rFonts w:ascii="Arial" w:hAnsi="Arial" w:cs="Arial"/>
                <w:color w:val="000000"/>
                <w:sz w:val="22"/>
                <w:szCs w:val="22"/>
              </w:rPr>
              <w:t>2</w:t>
            </w:r>
          </w:p>
        </w:tc>
        <w:tc>
          <w:tcPr>
            <w:tcW w:w="5670" w:type="dxa"/>
            <w:vAlign w:val="bottom"/>
          </w:tcPr>
          <w:p w14:paraId="14DBCCD1" w14:textId="6AB6719D" w:rsidR="00B16654" w:rsidRPr="00B16654" w:rsidRDefault="00B16654" w:rsidP="00B16654">
            <w:pPr>
              <w:rPr>
                <w:rFonts w:ascii="Arial" w:hAnsi="Arial" w:cs="Arial"/>
                <w:color w:val="000000"/>
              </w:rPr>
            </w:pPr>
            <w:r w:rsidRPr="00B16654">
              <w:rPr>
                <w:rFonts w:ascii="Arial" w:hAnsi="Arial" w:cs="Arial"/>
                <w:color w:val="000000"/>
                <w:sz w:val="22"/>
                <w:szCs w:val="22"/>
              </w:rPr>
              <w:t>Subphylum Urochordata</w:t>
            </w:r>
          </w:p>
        </w:tc>
      </w:tr>
      <w:tr w:rsidR="00B16654" w:rsidRPr="00025B85" w14:paraId="14DBCCD5" w14:textId="77777777" w:rsidTr="007B2107">
        <w:trPr>
          <w:tblHeader/>
        </w:trPr>
        <w:tc>
          <w:tcPr>
            <w:tcW w:w="972" w:type="dxa"/>
            <w:vAlign w:val="bottom"/>
          </w:tcPr>
          <w:p w14:paraId="14DBCCD3" w14:textId="1258E332" w:rsidR="00B16654" w:rsidRPr="00B16654" w:rsidRDefault="00B16654" w:rsidP="00B16654">
            <w:pPr>
              <w:jc w:val="center"/>
              <w:rPr>
                <w:rFonts w:ascii="Arial" w:hAnsi="Arial" w:cs="Arial"/>
                <w:color w:val="000000"/>
              </w:rPr>
            </w:pPr>
            <w:r w:rsidRPr="00B16654">
              <w:rPr>
                <w:rFonts w:ascii="Arial" w:hAnsi="Arial" w:cs="Arial"/>
                <w:color w:val="000000"/>
                <w:sz w:val="22"/>
                <w:szCs w:val="22"/>
              </w:rPr>
              <w:t>3</w:t>
            </w:r>
          </w:p>
        </w:tc>
        <w:tc>
          <w:tcPr>
            <w:tcW w:w="5670" w:type="dxa"/>
            <w:vAlign w:val="bottom"/>
          </w:tcPr>
          <w:p w14:paraId="14DBCCD4" w14:textId="7431895F" w:rsidR="00B16654" w:rsidRPr="00B16654" w:rsidRDefault="00B16654" w:rsidP="00B16654">
            <w:pPr>
              <w:rPr>
                <w:rFonts w:ascii="Arial" w:hAnsi="Arial" w:cs="Arial"/>
                <w:color w:val="000000"/>
              </w:rPr>
            </w:pPr>
            <w:r w:rsidRPr="00B16654">
              <w:rPr>
                <w:rFonts w:ascii="Arial" w:hAnsi="Arial" w:cs="Arial"/>
                <w:color w:val="000000"/>
                <w:sz w:val="22"/>
                <w:szCs w:val="22"/>
              </w:rPr>
              <w:t>Subphylum Cephalochordata</w:t>
            </w:r>
          </w:p>
        </w:tc>
      </w:tr>
      <w:tr w:rsidR="00B16654" w:rsidRPr="00025B85" w14:paraId="14DBCCD8" w14:textId="77777777" w:rsidTr="007B2107">
        <w:trPr>
          <w:tblHeader/>
        </w:trPr>
        <w:tc>
          <w:tcPr>
            <w:tcW w:w="972" w:type="dxa"/>
            <w:vAlign w:val="bottom"/>
          </w:tcPr>
          <w:p w14:paraId="14DBCCD6" w14:textId="7710B41A" w:rsidR="00B16654" w:rsidRPr="00B16654" w:rsidRDefault="00B16654" w:rsidP="00B16654">
            <w:pPr>
              <w:jc w:val="center"/>
              <w:rPr>
                <w:rFonts w:ascii="Arial" w:hAnsi="Arial" w:cs="Arial"/>
                <w:color w:val="000000"/>
              </w:rPr>
            </w:pPr>
            <w:r w:rsidRPr="00B16654">
              <w:rPr>
                <w:rFonts w:ascii="Arial" w:hAnsi="Arial" w:cs="Arial"/>
                <w:color w:val="000000"/>
                <w:sz w:val="22"/>
                <w:szCs w:val="22"/>
              </w:rPr>
              <w:t>4</w:t>
            </w:r>
          </w:p>
        </w:tc>
        <w:tc>
          <w:tcPr>
            <w:tcW w:w="5670" w:type="dxa"/>
            <w:vAlign w:val="bottom"/>
          </w:tcPr>
          <w:p w14:paraId="14DBCCD7" w14:textId="2B6FEC96" w:rsidR="00B16654" w:rsidRPr="00B16654" w:rsidRDefault="00B16654" w:rsidP="00B16654">
            <w:pPr>
              <w:rPr>
                <w:rFonts w:ascii="Arial" w:hAnsi="Arial" w:cs="Arial"/>
                <w:color w:val="000000"/>
              </w:rPr>
            </w:pPr>
            <w:r w:rsidRPr="00B16654">
              <w:rPr>
                <w:rFonts w:ascii="Arial" w:hAnsi="Arial" w:cs="Arial"/>
                <w:color w:val="000000"/>
                <w:sz w:val="22"/>
                <w:szCs w:val="22"/>
              </w:rPr>
              <w:t>Integumentary System</w:t>
            </w:r>
          </w:p>
        </w:tc>
      </w:tr>
      <w:tr w:rsidR="00B16654" w:rsidRPr="00025B85" w14:paraId="14DBCCDB" w14:textId="77777777" w:rsidTr="007B2107">
        <w:trPr>
          <w:tblHeader/>
        </w:trPr>
        <w:tc>
          <w:tcPr>
            <w:tcW w:w="972" w:type="dxa"/>
            <w:vAlign w:val="bottom"/>
          </w:tcPr>
          <w:p w14:paraId="14DBCCD9" w14:textId="56DA3976" w:rsidR="00B16654" w:rsidRPr="00B16654" w:rsidRDefault="00B16654" w:rsidP="00B16654">
            <w:pPr>
              <w:jc w:val="center"/>
              <w:rPr>
                <w:rFonts w:ascii="Arial" w:hAnsi="Arial" w:cs="Arial"/>
                <w:color w:val="000000"/>
              </w:rPr>
            </w:pPr>
            <w:r w:rsidRPr="00B16654">
              <w:rPr>
                <w:rFonts w:ascii="Arial" w:hAnsi="Arial" w:cs="Arial"/>
                <w:color w:val="000000"/>
                <w:sz w:val="22"/>
                <w:szCs w:val="22"/>
              </w:rPr>
              <w:t>5</w:t>
            </w:r>
          </w:p>
        </w:tc>
        <w:tc>
          <w:tcPr>
            <w:tcW w:w="5670" w:type="dxa"/>
            <w:vAlign w:val="bottom"/>
          </w:tcPr>
          <w:p w14:paraId="14DBCCDA" w14:textId="7FD3FFB2" w:rsidR="00B16654" w:rsidRPr="00B16654" w:rsidRDefault="00B16654" w:rsidP="00B16654">
            <w:pPr>
              <w:rPr>
                <w:rFonts w:ascii="Arial" w:hAnsi="Arial" w:cs="Arial"/>
                <w:color w:val="000000"/>
              </w:rPr>
            </w:pPr>
            <w:r w:rsidRPr="00B16654">
              <w:rPr>
                <w:rFonts w:ascii="Arial" w:hAnsi="Arial" w:cs="Arial"/>
                <w:color w:val="000000"/>
                <w:sz w:val="22"/>
                <w:szCs w:val="22"/>
              </w:rPr>
              <w:t>Skeletal System</w:t>
            </w:r>
          </w:p>
        </w:tc>
      </w:tr>
      <w:tr w:rsidR="00B16654" w:rsidRPr="00025B85" w14:paraId="14DBCCDE" w14:textId="77777777" w:rsidTr="007B2107">
        <w:trPr>
          <w:tblHeader/>
        </w:trPr>
        <w:tc>
          <w:tcPr>
            <w:tcW w:w="972" w:type="dxa"/>
            <w:vAlign w:val="bottom"/>
          </w:tcPr>
          <w:p w14:paraId="14DBCCDC" w14:textId="0CDB52FD" w:rsidR="00B16654" w:rsidRPr="00B16654" w:rsidRDefault="00B16654" w:rsidP="00B16654">
            <w:pPr>
              <w:jc w:val="center"/>
              <w:rPr>
                <w:rFonts w:ascii="Arial" w:hAnsi="Arial" w:cs="Arial"/>
                <w:color w:val="000000"/>
              </w:rPr>
            </w:pPr>
            <w:r w:rsidRPr="00B16654">
              <w:rPr>
                <w:rFonts w:ascii="Arial" w:hAnsi="Arial" w:cs="Arial"/>
                <w:color w:val="000000"/>
                <w:sz w:val="22"/>
                <w:szCs w:val="22"/>
              </w:rPr>
              <w:t>6</w:t>
            </w:r>
          </w:p>
        </w:tc>
        <w:tc>
          <w:tcPr>
            <w:tcW w:w="5670" w:type="dxa"/>
            <w:vAlign w:val="bottom"/>
          </w:tcPr>
          <w:p w14:paraId="14DBCCDD" w14:textId="03053B44" w:rsidR="00B16654" w:rsidRPr="00B16654" w:rsidRDefault="00B16654" w:rsidP="00B16654">
            <w:pPr>
              <w:rPr>
                <w:rFonts w:ascii="Arial" w:hAnsi="Arial" w:cs="Arial"/>
                <w:color w:val="000000"/>
              </w:rPr>
            </w:pPr>
            <w:r w:rsidRPr="00B16654">
              <w:rPr>
                <w:rFonts w:ascii="Arial" w:hAnsi="Arial" w:cs="Arial"/>
                <w:color w:val="000000"/>
                <w:sz w:val="22"/>
                <w:szCs w:val="22"/>
              </w:rPr>
              <w:t>Muscular System</w:t>
            </w:r>
          </w:p>
        </w:tc>
      </w:tr>
      <w:tr w:rsidR="00B16654" w:rsidRPr="00025B85" w14:paraId="14DBCCE1" w14:textId="77777777" w:rsidTr="007B2107">
        <w:trPr>
          <w:tblHeader/>
        </w:trPr>
        <w:tc>
          <w:tcPr>
            <w:tcW w:w="972" w:type="dxa"/>
            <w:vAlign w:val="bottom"/>
          </w:tcPr>
          <w:p w14:paraId="14DBCCDF" w14:textId="550B75B2" w:rsidR="00B16654" w:rsidRPr="00B16654" w:rsidRDefault="00B16654" w:rsidP="00B16654">
            <w:pPr>
              <w:jc w:val="center"/>
              <w:rPr>
                <w:rFonts w:ascii="Arial" w:hAnsi="Arial" w:cs="Arial"/>
                <w:color w:val="000000"/>
              </w:rPr>
            </w:pPr>
            <w:r w:rsidRPr="00B16654">
              <w:rPr>
                <w:rFonts w:ascii="Arial" w:hAnsi="Arial" w:cs="Arial"/>
                <w:color w:val="000000"/>
                <w:sz w:val="22"/>
                <w:szCs w:val="22"/>
              </w:rPr>
              <w:t>7</w:t>
            </w:r>
          </w:p>
        </w:tc>
        <w:tc>
          <w:tcPr>
            <w:tcW w:w="5670" w:type="dxa"/>
            <w:vAlign w:val="bottom"/>
          </w:tcPr>
          <w:p w14:paraId="14DBCCE0" w14:textId="7ABF4CE2" w:rsidR="00B16654" w:rsidRPr="00B16654" w:rsidRDefault="00B16654" w:rsidP="00B16654">
            <w:pPr>
              <w:rPr>
                <w:rFonts w:ascii="Arial" w:hAnsi="Arial" w:cs="Arial"/>
                <w:color w:val="000000"/>
              </w:rPr>
            </w:pPr>
            <w:r w:rsidRPr="00B16654">
              <w:rPr>
                <w:rFonts w:ascii="Arial" w:hAnsi="Arial" w:cs="Arial"/>
                <w:color w:val="000000"/>
                <w:sz w:val="22"/>
                <w:szCs w:val="22"/>
              </w:rPr>
              <w:t>Body Cavities and Mesenteries</w:t>
            </w:r>
          </w:p>
        </w:tc>
      </w:tr>
      <w:tr w:rsidR="00B16654" w:rsidRPr="00025B85" w14:paraId="14DBCCE4" w14:textId="77777777" w:rsidTr="007B2107">
        <w:trPr>
          <w:tblHeader/>
        </w:trPr>
        <w:tc>
          <w:tcPr>
            <w:tcW w:w="972" w:type="dxa"/>
            <w:vAlign w:val="bottom"/>
          </w:tcPr>
          <w:p w14:paraId="14DBCCE2" w14:textId="33AF19F0" w:rsidR="00B16654" w:rsidRPr="00B16654" w:rsidRDefault="00B16654" w:rsidP="00B16654">
            <w:pPr>
              <w:jc w:val="center"/>
              <w:rPr>
                <w:rFonts w:ascii="Arial" w:hAnsi="Arial" w:cs="Arial"/>
                <w:color w:val="000000"/>
              </w:rPr>
            </w:pPr>
            <w:r w:rsidRPr="00B16654">
              <w:rPr>
                <w:rFonts w:ascii="Arial" w:hAnsi="Arial" w:cs="Arial"/>
                <w:color w:val="000000"/>
                <w:sz w:val="22"/>
                <w:szCs w:val="22"/>
              </w:rPr>
              <w:t>8</w:t>
            </w:r>
          </w:p>
        </w:tc>
        <w:tc>
          <w:tcPr>
            <w:tcW w:w="5670" w:type="dxa"/>
            <w:vAlign w:val="bottom"/>
          </w:tcPr>
          <w:p w14:paraId="14DBCCE3" w14:textId="17F56840" w:rsidR="00B16654" w:rsidRPr="00B16654" w:rsidRDefault="00B16654" w:rsidP="00B16654">
            <w:pPr>
              <w:rPr>
                <w:rFonts w:ascii="Arial" w:hAnsi="Arial" w:cs="Arial"/>
                <w:color w:val="000000"/>
              </w:rPr>
            </w:pPr>
            <w:r w:rsidRPr="00B16654">
              <w:rPr>
                <w:rFonts w:ascii="Arial" w:hAnsi="Arial" w:cs="Arial"/>
                <w:color w:val="000000"/>
                <w:sz w:val="22"/>
                <w:szCs w:val="22"/>
              </w:rPr>
              <w:t>Digestive and Respiratory Systems</w:t>
            </w:r>
          </w:p>
        </w:tc>
      </w:tr>
      <w:tr w:rsidR="00B16654" w:rsidRPr="00025B85" w14:paraId="14DBCCE7" w14:textId="77777777" w:rsidTr="007B2107">
        <w:trPr>
          <w:tblHeader/>
        </w:trPr>
        <w:tc>
          <w:tcPr>
            <w:tcW w:w="972" w:type="dxa"/>
            <w:vAlign w:val="bottom"/>
          </w:tcPr>
          <w:p w14:paraId="14DBCCE5" w14:textId="5F82D1B8" w:rsidR="00B16654" w:rsidRPr="00B16654" w:rsidRDefault="00B16654" w:rsidP="00B16654">
            <w:pPr>
              <w:jc w:val="center"/>
              <w:rPr>
                <w:rFonts w:ascii="Arial" w:hAnsi="Arial" w:cs="Arial"/>
                <w:color w:val="000000"/>
              </w:rPr>
            </w:pPr>
            <w:r w:rsidRPr="00B16654">
              <w:rPr>
                <w:rFonts w:ascii="Arial" w:hAnsi="Arial" w:cs="Arial"/>
                <w:color w:val="000000"/>
                <w:sz w:val="22"/>
                <w:szCs w:val="22"/>
              </w:rPr>
              <w:t>9</w:t>
            </w:r>
          </w:p>
        </w:tc>
        <w:tc>
          <w:tcPr>
            <w:tcW w:w="5670" w:type="dxa"/>
            <w:vAlign w:val="bottom"/>
          </w:tcPr>
          <w:p w14:paraId="14DBCCE6" w14:textId="3CAD2A41" w:rsidR="00B16654" w:rsidRPr="00B16654" w:rsidRDefault="00B16654" w:rsidP="00B16654">
            <w:pPr>
              <w:rPr>
                <w:rFonts w:ascii="Arial" w:hAnsi="Arial" w:cs="Arial"/>
                <w:color w:val="000000"/>
              </w:rPr>
            </w:pPr>
            <w:r w:rsidRPr="00B16654">
              <w:rPr>
                <w:rFonts w:ascii="Arial" w:hAnsi="Arial" w:cs="Arial"/>
                <w:color w:val="000000"/>
                <w:sz w:val="22"/>
                <w:szCs w:val="22"/>
              </w:rPr>
              <w:t>Urinary System</w:t>
            </w:r>
          </w:p>
        </w:tc>
      </w:tr>
      <w:tr w:rsidR="00B16654" w:rsidRPr="00025B85" w14:paraId="14DBCCEA" w14:textId="77777777" w:rsidTr="007B2107">
        <w:trPr>
          <w:tblHeader/>
        </w:trPr>
        <w:tc>
          <w:tcPr>
            <w:tcW w:w="972" w:type="dxa"/>
            <w:vAlign w:val="bottom"/>
          </w:tcPr>
          <w:p w14:paraId="14DBCCE8" w14:textId="38B46F43"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10</w:t>
            </w:r>
          </w:p>
        </w:tc>
        <w:tc>
          <w:tcPr>
            <w:tcW w:w="5670" w:type="dxa"/>
            <w:vAlign w:val="bottom"/>
          </w:tcPr>
          <w:p w14:paraId="14DBCCE9" w14:textId="5A3AD2A2" w:rsidR="00B16654" w:rsidRPr="00B16654" w:rsidRDefault="00B16654" w:rsidP="00B16654">
            <w:pPr>
              <w:rPr>
                <w:rFonts w:ascii="Arial" w:hAnsi="Arial" w:cs="Arial"/>
                <w:color w:val="000000"/>
              </w:rPr>
            </w:pPr>
            <w:r w:rsidRPr="00B16654">
              <w:rPr>
                <w:rFonts w:ascii="Arial" w:hAnsi="Arial" w:cs="Arial"/>
                <w:color w:val="000000"/>
                <w:sz w:val="22"/>
                <w:szCs w:val="22"/>
              </w:rPr>
              <w:t>Reproductive System</w:t>
            </w:r>
          </w:p>
        </w:tc>
      </w:tr>
      <w:tr w:rsidR="00B16654" w:rsidRPr="00025B85" w14:paraId="14DBCCED" w14:textId="77777777" w:rsidTr="007B2107">
        <w:trPr>
          <w:tblHeader/>
        </w:trPr>
        <w:tc>
          <w:tcPr>
            <w:tcW w:w="972" w:type="dxa"/>
            <w:vAlign w:val="bottom"/>
          </w:tcPr>
          <w:p w14:paraId="14DBCCEB" w14:textId="7D1D3AFF"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11</w:t>
            </w:r>
          </w:p>
        </w:tc>
        <w:tc>
          <w:tcPr>
            <w:tcW w:w="5670" w:type="dxa"/>
            <w:vAlign w:val="bottom"/>
          </w:tcPr>
          <w:p w14:paraId="14DBCCEC" w14:textId="1DAF7495" w:rsidR="00B16654" w:rsidRPr="00B16654" w:rsidRDefault="00B16654" w:rsidP="00B16654">
            <w:pPr>
              <w:rPr>
                <w:rFonts w:ascii="Arial" w:hAnsi="Arial" w:cs="Arial"/>
                <w:color w:val="000000"/>
              </w:rPr>
            </w:pPr>
            <w:r w:rsidRPr="00B16654">
              <w:rPr>
                <w:rFonts w:ascii="Arial" w:hAnsi="Arial" w:cs="Arial"/>
                <w:color w:val="000000"/>
                <w:sz w:val="22"/>
                <w:szCs w:val="22"/>
              </w:rPr>
              <w:t>Circulatory and Lymphatic Systems</w:t>
            </w:r>
          </w:p>
        </w:tc>
      </w:tr>
      <w:tr w:rsidR="00B16654" w:rsidRPr="00025B85" w14:paraId="14DBCCF0" w14:textId="77777777" w:rsidTr="007B2107">
        <w:trPr>
          <w:tblHeader/>
        </w:trPr>
        <w:tc>
          <w:tcPr>
            <w:tcW w:w="972" w:type="dxa"/>
            <w:vAlign w:val="bottom"/>
          </w:tcPr>
          <w:p w14:paraId="14DBCCEE" w14:textId="656D4AC9"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12</w:t>
            </w:r>
          </w:p>
        </w:tc>
        <w:tc>
          <w:tcPr>
            <w:tcW w:w="5670" w:type="dxa"/>
            <w:vAlign w:val="bottom"/>
          </w:tcPr>
          <w:p w14:paraId="14DBCCEF" w14:textId="6F1848E6" w:rsidR="00B16654" w:rsidRPr="00B16654" w:rsidRDefault="00B16654" w:rsidP="00B16654">
            <w:pPr>
              <w:rPr>
                <w:rFonts w:ascii="Arial" w:hAnsi="Arial" w:cs="Arial"/>
                <w:color w:val="000000"/>
              </w:rPr>
            </w:pPr>
            <w:r w:rsidRPr="00B16654">
              <w:rPr>
                <w:rFonts w:ascii="Arial" w:hAnsi="Arial" w:cs="Arial"/>
                <w:color w:val="000000"/>
                <w:sz w:val="22"/>
                <w:szCs w:val="22"/>
              </w:rPr>
              <w:t>Nervous System and Sense Organs</w:t>
            </w:r>
          </w:p>
        </w:tc>
      </w:tr>
      <w:tr w:rsidR="00B16654" w:rsidRPr="00025B85" w14:paraId="14DBCCF3" w14:textId="77777777" w:rsidTr="007B2107">
        <w:trPr>
          <w:tblHeader/>
        </w:trPr>
        <w:tc>
          <w:tcPr>
            <w:tcW w:w="972" w:type="dxa"/>
            <w:vAlign w:val="bottom"/>
          </w:tcPr>
          <w:p w14:paraId="14DBCCF1" w14:textId="2CDAEE7E"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13</w:t>
            </w:r>
          </w:p>
        </w:tc>
        <w:tc>
          <w:tcPr>
            <w:tcW w:w="5670" w:type="dxa"/>
            <w:vAlign w:val="bottom"/>
          </w:tcPr>
          <w:p w14:paraId="14DBCCF2" w14:textId="11B1986B" w:rsidR="00B16654" w:rsidRPr="00B16654" w:rsidRDefault="00B16654" w:rsidP="00B16654">
            <w:pPr>
              <w:rPr>
                <w:rFonts w:ascii="Arial" w:hAnsi="Arial" w:cs="Arial"/>
                <w:color w:val="000000"/>
              </w:rPr>
            </w:pPr>
            <w:r w:rsidRPr="00B16654">
              <w:rPr>
                <w:rFonts w:ascii="Arial" w:hAnsi="Arial" w:cs="Arial"/>
                <w:color w:val="000000"/>
                <w:sz w:val="22"/>
                <w:szCs w:val="22"/>
              </w:rPr>
              <w:t>Endocrine System</w:t>
            </w:r>
          </w:p>
        </w:tc>
      </w:tr>
      <w:tr w:rsidR="00B16654" w:rsidRPr="00025B85" w14:paraId="14DBCCF6" w14:textId="77777777" w:rsidTr="007B2107">
        <w:trPr>
          <w:tblHeader/>
        </w:trPr>
        <w:tc>
          <w:tcPr>
            <w:tcW w:w="972" w:type="dxa"/>
            <w:vAlign w:val="bottom"/>
          </w:tcPr>
          <w:p w14:paraId="14DBCCF4" w14:textId="65FC19B5"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14</w:t>
            </w:r>
          </w:p>
        </w:tc>
        <w:tc>
          <w:tcPr>
            <w:tcW w:w="5670" w:type="dxa"/>
            <w:vAlign w:val="bottom"/>
          </w:tcPr>
          <w:p w14:paraId="14DBCCF5" w14:textId="6530F3E5" w:rsidR="00B16654" w:rsidRPr="00B16654" w:rsidRDefault="00B16654" w:rsidP="00B16654">
            <w:pPr>
              <w:rPr>
                <w:rFonts w:ascii="Arial" w:hAnsi="Arial" w:cs="Arial"/>
                <w:color w:val="000000"/>
              </w:rPr>
            </w:pPr>
            <w:r w:rsidRPr="00B16654">
              <w:rPr>
                <w:rFonts w:ascii="Arial" w:hAnsi="Arial" w:cs="Arial"/>
                <w:color w:val="000000"/>
                <w:sz w:val="22"/>
                <w:szCs w:val="22"/>
              </w:rPr>
              <w:t>Lamprey</w:t>
            </w:r>
          </w:p>
        </w:tc>
      </w:tr>
      <w:tr w:rsidR="00B16654" w:rsidRPr="00025B85" w14:paraId="14DBCCF9" w14:textId="77777777" w:rsidTr="007B2107">
        <w:trPr>
          <w:tblHeader/>
        </w:trPr>
        <w:tc>
          <w:tcPr>
            <w:tcW w:w="972" w:type="dxa"/>
            <w:vAlign w:val="bottom"/>
          </w:tcPr>
          <w:p w14:paraId="14DBCCF7" w14:textId="13732EF7" w:rsidR="00B16654" w:rsidRPr="00B16654" w:rsidRDefault="00B16654" w:rsidP="00B16654">
            <w:pPr>
              <w:jc w:val="center"/>
              <w:rPr>
                <w:rFonts w:ascii="Arial" w:hAnsi="Arial" w:cs="Arial"/>
                <w:color w:val="000000"/>
              </w:rPr>
            </w:pPr>
            <w:r w:rsidRPr="00B16654">
              <w:rPr>
                <w:rFonts w:ascii="Arial" w:hAnsi="Arial" w:cs="Arial"/>
                <w:color w:val="000000"/>
                <w:sz w:val="22"/>
                <w:szCs w:val="22"/>
              </w:rPr>
              <w:t>15-23</w:t>
            </w:r>
          </w:p>
        </w:tc>
        <w:tc>
          <w:tcPr>
            <w:tcW w:w="5670" w:type="dxa"/>
            <w:vAlign w:val="bottom"/>
          </w:tcPr>
          <w:p w14:paraId="14DBCCF8" w14:textId="22098CC8" w:rsidR="00B16654" w:rsidRPr="00B16654" w:rsidRDefault="00B16654" w:rsidP="00B16654">
            <w:pPr>
              <w:rPr>
                <w:rFonts w:ascii="Arial" w:hAnsi="Arial" w:cs="Arial"/>
                <w:color w:val="000000"/>
              </w:rPr>
            </w:pPr>
            <w:r w:rsidRPr="00B16654">
              <w:rPr>
                <w:rFonts w:ascii="Arial" w:hAnsi="Arial" w:cs="Arial"/>
                <w:color w:val="000000"/>
                <w:sz w:val="22"/>
                <w:szCs w:val="22"/>
              </w:rPr>
              <w:t>Dogfish Shark</w:t>
            </w:r>
          </w:p>
        </w:tc>
      </w:tr>
      <w:tr w:rsidR="00B16654" w:rsidRPr="00025B85" w14:paraId="41DE928B" w14:textId="77777777" w:rsidTr="007B2107">
        <w:trPr>
          <w:tblHeader/>
        </w:trPr>
        <w:tc>
          <w:tcPr>
            <w:tcW w:w="972" w:type="dxa"/>
            <w:vAlign w:val="bottom"/>
          </w:tcPr>
          <w:p w14:paraId="07FDEF53" w14:textId="44DD7706" w:rsidR="00B16654" w:rsidRPr="00B16654" w:rsidRDefault="00B16654" w:rsidP="00B16654">
            <w:pPr>
              <w:jc w:val="center"/>
              <w:rPr>
                <w:rFonts w:ascii="Arial" w:hAnsi="Arial" w:cs="Arial"/>
                <w:color w:val="000000"/>
              </w:rPr>
            </w:pPr>
            <w:r w:rsidRPr="00B16654">
              <w:rPr>
                <w:rFonts w:ascii="Arial" w:hAnsi="Arial" w:cs="Arial"/>
                <w:color w:val="000000"/>
                <w:sz w:val="22"/>
                <w:szCs w:val="22"/>
              </w:rPr>
              <w:t>24</w:t>
            </w:r>
          </w:p>
        </w:tc>
        <w:tc>
          <w:tcPr>
            <w:tcW w:w="5670" w:type="dxa"/>
            <w:vAlign w:val="bottom"/>
          </w:tcPr>
          <w:p w14:paraId="33D307CA" w14:textId="636AA068" w:rsidR="00B16654" w:rsidRPr="00B16654" w:rsidRDefault="00B16654" w:rsidP="00B16654">
            <w:pPr>
              <w:rPr>
                <w:rFonts w:ascii="Arial" w:hAnsi="Arial" w:cs="Arial"/>
                <w:color w:val="000000"/>
              </w:rPr>
            </w:pPr>
            <w:r w:rsidRPr="00B16654">
              <w:rPr>
                <w:rFonts w:ascii="Arial" w:hAnsi="Arial" w:cs="Arial"/>
                <w:color w:val="000000"/>
                <w:sz w:val="22"/>
                <w:szCs w:val="22"/>
              </w:rPr>
              <w:t>Perch</w:t>
            </w:r>
          </w:p>
        </w:tc>
      </w:tr>
      <w:tr w:rsidR="00B16654" w:rsidRPr="00025B85" w14:paraId="2B04D16A" w14:textId="77777777" w:rsidTr="007B2107">
        <w:trPr>
          <w:tblHeader/>
        </w:trPr>
        <w:tc>
          <w:tcPr>
            <w:tcW w:w="972" w:type="dxa"/>
            <w:vAlign w:val="bottom"/>
          </w:tcPr>
          <w:p w14:paraId="7B4B16A3" w14:textId="7F2BEAFB" w:rsidR="00B16654" w:rsidRPr="00B16654" w:rsidRDefault="00B16654" w:rsidP="00B16654">
            <w:pPr>
              <w:jc w:val="center"/>
              <w:rPr>
                <w:rFonts w:ascii="Arial" w:hAnsi="Arial" w:cs="Arial"/>
                <w:color w:val="000000"/>
              </w:rPr>
            </w:pPr>
            <w:r w:rsidRPr="00B16654">
              <w:rPr>
                <w:rFonts w:ascii="Arial" w:hAnsi="Arial" w:cs="Arial"/>
                <w:color w:val="000000"/>
                <w:sz w:val="22"/>
                <w:szCs w:val="22"/>
              </w:rPr>
              <w:t>25-33</w:t>
            </w:r>
          </w:p>
        </w:tc>
        <w:tc>
          <w:tcPr>
            <w:tcW w:w="5670" w:type="dxa"/>
            <w:vAlign w:val="bottom"/>
          </w:tcPr>
          <w:p w14:paraId="0AB05DA2" w14:textId="0C98A820" w:rsidR="00B16654" w:rsidRPr="00B16654" w:rsidRDefault="00B16654" w:rsidP="00B16654">
            <w:pPr>
              <w:rPr>
                <w:rFonts w:ascii="Arial" w:hAnsi="Arial" w:cs="Arial"/>
                <w:color w:val="000000"/>
              </w:rPr>
            </w:pPr>
            <w:r w:rsidRPr="00B16654">
              <w:rPr>
                <w:rFonts w:ascii="Arial" w:hAnsi="Arial" w:cs="Arial"/>
                <w:color w:val="000000"/>
                <w:sz w:val="22"/>
                <w:szCs w:val="22"/>
              </w:rPr>
              <w:t>Mudpuppy</w:t>
            </w:r>
          </w:p>
        </w:tc>
      </w:tr>
      <w:tr w:rsidR="00B16654" w:rsidRPr="00025B85" w14:paraId="60B0E5F1" w14:textId="77777777" w:rsidTr="007B2107">
        <w:trPr>
          <w:tblHeader/>
        </w:trPr>
        <w:tc>
          <w:tcPr>
            <w:tcW w:w="972" w:type="dxa"/>
            <w:vAlign w:val="bottom"/>
          </w:tcPr>
          <w:p w14:paraId="40259270" w14:textId="52E29C2A" w:rsidR="00B16654" w:rsidRPr="00B16654" w:rsidRDefault="00B16654" w:rsidP="00B16654">
            <w:pPr>
              <w:jc w:val="center"/>
              <w:rPr>
                <w:rFonts w:ascii="Arial" w:hAnsi="Arial" w:cs="Arial"/>
                <w:color w:val="000000"/>
              </w:rPr>
            </w:pPr>
            <w:r w:rsidRPr="00B16654">
              <w:rPr>
                <w:rFonts w:ascii="Arial" w:hAnsi="Arial" w:cs="Arial"/>
                <w:color w:val="000000"/>
                <w:sz w:val="22"/>
                <w:szCs w:val="22"/>
              </w:rPr>
              <w:t>34-42</w:t>
            </w:r>
          </w:p>
        </w:tc>
        <w:tc>
          <w:tcPr>
            <w:tcW w:w="5670" w:type="dxa"/>
            <w:vAlign w:val="bottom"/>
          </w:tcPr>
          <w:p w14:paraId="7C6F9B97" w14:textId="57768E25" w:rsidR="00B16654" w:rsidRPr="00B16654" w:rsidRDefault="00B16654" w:rsidP="00B16654">
            <w:pPr>
              <w:rPr>
                <w:rFonts w:ascii="Arial" w:hAnsi="Arial" w:cs="Arial"/>
                <w:color w:val="000000"/>
              </w:rPr>
            </w:pPr>
            <w:r w:rsidRPr="00B16654">
              <w:rPr>
                <w:rFonts w:ascii="Arial" w:hAnsi="Arial" w:cs="Arial"/>
                <w:color w:val="000000"/>
                <w:sz w:val="22"/>
                <w:szCs w:val="22"/>
              </w:rPr>
              <w:t>Bullfrog</w:t>
            </w:r>
          </w:p>
        </w:tc>
      </w:tr>
      <w:tr w:rsidR="00B16654" w:rsidRPr="00025B85" w14:paraId="2FFA6DD0" w14:textId="77777777" w:rsidTr="007B2107">
        <w:trPr>
          <w:tblHeader/>
        </w:trPr>
        <w:tc>
          <w:tcPr>
            <w:tcW w:w="972" w:type="dxa"/>
            <w:vAlign w:val="bottom"/>
          </w:tcPr>
          <w:p w14:paraId="5596F8FC" w14:textId="5A8DD032" w:rsidR="00B16654" w:rsidRPr="00B16654" w:rsidRDefault="00B16654" w:rsidP="00B16654">
            <w:pPr>
              <w:jc w:val="center"/>
              <w:rPr>
                <w:rFonts w:ascii="Arial" w:hAnsi="Arial" w:cs="Arial"/>
                <w:color w:val="000000"/>
              </w:rPr>
            </w:pPr>
            <w:r w:rsidRPr="00B16654">
              <w:rPr>
                <w:rFonts w:ascii="Arial" w:hAnsi="Arial" w:cs="Arial"/>
                <w:color w:val="000000"/>
                <w:sz w:val="22"/>
                <w:szCs w:val="22"/>
              </w:rPr>
              <w:t>43-51</w:t>
            </w:r>
          </w:p>
        </w:tc>
        <w:tc>
          <w:tcPr>
            <w:tcW w:w="5670" w:type="dxa"/>
            <w:vAlign w:val="bottom"/>
          </w:tcPr>
          <w:p w14:paraId="1BDAB264" w14:textId="7A37F5F5" w:rsidR="00B16654" w:rsidRPr="00B16654" w:rsidRDefault="00B16654" w:rsidP="00B16654">
            <w:pPr>
              <w:rPr>
                <w:rFonts w:ascii="Arial" w:hAnsi="Arial" w:cs="Arial"/>
                <w:color w:val="000000"/>
              </w:rPr>
            </w:pPr>
            <w:r w:rsidRPr="00B16654">
              <w:rPr>
                <w:rFonts w:ascii="Arial" w:hAnsi="Arial" w:cs="Arial"/>
                <w:color w:val="000000"/>
                <w:sz w:val="22"/>
                <w:szCs w:val="22"/>
              </w:rPr>
              <w:t>Pigeon</w:t>
            </w:r>
          </w:p>
        </w:tc>
      </w:tr>
      <w:tr w:rsidR="00B16654" w:rsidRPr="00025B85" w14:paraId="7CC028E2" w14:textId="77777777" w:rsidTr="007B2107">
        <w:trPr>
          <w:tblHeader/>
        </w:trPr>
        <w:tc>
          <w:tcPr>
            <w:tcW w:w="972" w:type="dxa"/>
            <w:vAlign w:val="bottom"/>
          </w:tcPr>
          <w:p w14:paraId="799B92C2" w14:textId="0D78FF4F" w:rsidR="00B16654" w:rsidRPr="00B16654" w:rsidRDefault="00B16654" w:rsidP="00B16654">
            <w:pPr>
              <w:jc w:val="center"/>
              <w:rPr>
                <w:rFonts w:ascii="Arial" w:hAnsi="Arial" w:cs="Arial"/>
                <w:color w:val="000000"/>
              </w:rPr>
            </w:pPr>
            <w:r w:rsidRPr="00B16654">
              <w:rPr>
                <w:rFonts w:ascii="Arial" w:hAnsi="Arial" w:cs="Arial"/>
                <w:color w:val="000000"/>
                <w:sz w:val="22"/>
                <w:szCs w:val="22"/>
              </w:rPr>
              <w:t>52-60</w:t>
            </w:r>
          </w:p>
        </w:tc>
        <w:tc>
          <w:tcPr>
            <w:tcW w:w="5670" w:type="dxa"/>
            <w:vAlign w:val="bottom"/>
          </w:tcPr>
          <w:p w14:paraId="605A2166" w14:textId="4FE3B402" w:rsidR="00B16654" w:rsidRPr="00B16654" w:rsidRDefault="00B16654" w:rsidP="00B16654">
            <w:pPr>
              <w:rPr>
                <w:rFonts w:ascii="Arial" w:hAnsi="Arial" w:cs="Arial"/>
                <w:color w:val="000000"/>
              </w:rPr>
            </w:pPr>
            <w:r w:rsidRPr="00B16654">
              <w:rPr>
                <w:rFonts w:ascii="Arial" w:hAnsi="Arial" w:cs="Arial"/>
                <w:color w:val="000000"/>
                <w:sz w:val="22"/>
                <w:szCs w:val="22"/>
              </w:rPr>
              <w:t>Cat</w:t>
            </w:r>
          </w:p>
        </w:tc>
      </w:tr>
    </w:tbl>
    <w:p w14:paraId="14DBCCFC" w14:textId="77777777" w:rsidR="009D4DCF" w:rsidRPr="0057733A" w:rsidRDefault="009D4DCF">
      <w:pPr>
        <w:rPr>
          <w:rStyle w:val="Heading2Char"/>
          <w:rFonts w:ascii="Arial" w:hAnsi="Arial" w:cs="Arial"/>
          <w:color w:val="auto"/>
          <w:sz w:val="20"/>
          <w:szCs w:val="20"/>
        </w:rPr>
      </w:pPr>
    </w:p>
    <w:p w14:paraId="14DBCCFD" w14:textId="77777777" w:rsidR="00136E03" w:rsidRPr="006F3C0A" w:rsidRDefault="00136E03">
      <w:pPr>
        <w:rPr>
          <w:rFonts w:ascii="Arial" w:hAnsi="Arial" w:cs="Arial"/>
        </w:rPr>
      </w:pPr>
      <w:r w:rsidRPr="006F3C0A">
        <w:rPr>
          <w:rStyle w:val="Heading2Char"/>
          <w:rFonts w:ascii="Arial" w:hAnsi="Arial" w:cs="Arial"/>
          <w:b/>
          <w:color w:val="auto"/>
          <w:sz w:val="20"/>
          <w:szCs w:val="20"/>
        </w:rPr>
        <w:t>Assessment</w:t>
      </w:r>
      <w:r w:rsidRPr="006F3C0A">
        <w:rPr>
          <w:rFonts w:ascii="Arial" w:hAnsi="Arial" w:cs="Arial"/>
        </w:rPr>
        <w:t xml:space="preserve">:  </w:t>
      </w:r>
    </w:p>
    <w:p w14:paraId="14DBCCFE" w14:textId="77777777" w:rsidR="00CE370D" w:rsidRPr="006F3C0A" w:rsidRDefault="00CE370D" w:rsidP="0057733A">
      <w:pPr>
        <w:pStyle w:val="Heading3"/>
        <w:spacing w:before="0"/>
        <w:rPr>
          <w:rFonts w:ascii="Arial" w:hAnsi="Arial" w:cs="Arial"/>
          <w:b/>
          <w:color w:val="auto"/>
          <w:sz w:val="20"/>
          <w:szCs w:val="20"/>
        </w:rPr>
      </w:pPr>
      <w:r w:rsidRPr="006F3C0A">
        <w:rPr>
          <w:rFonts w:ascii="Arial" w:hAnsi="Arial" w:cs="Arial"/>
          <w:b/>
          <w:color w:val="auto"/>
          <w:sz w:val="20"/>
          <w:szCs w:val="20"/>
        </w:rPr>
        <w:t xml:space="preserve"> </w:t>
      </w:r>
    </w:p>
    <w:p w14:paraId="14DBCCFF" w14:textId="5A43551A" w:rsidR="00136E03" w:rsidRPr="008346D4" w:rsidRDefault="00915444" w:rsidP="002A6E58">
      <w:pPr>
        <w:pStyle w:val="Heading3"/>
        <w:spacing w:before="0"/>
        <w:ind w:left="180"/>
        <w:rPr>
          <w:rFonts w:ascii="Arial" w:hAnsi="Arial" w:cs="Arial"/>
          <w:color w:val="auto"/>
          <w:sz w:val="20"/>
          <w:szCs w:val="20"/>
        </w:rPr>
      </w:pPr>
      <w:bookmarkStart w:id="1" w:name="_Hlk521582493"/>
      <w:bookmarkStart w:id="2" w:name="_Hlk521582415"/>
      <w:r>
        <w:rPr>
          <w:rFonts w:ascii="Arial" w:hAnsi="Arial" w:cs="Arial"/>
          <w:color w:val="auto"/>
          <w:sz w:val="20"/>
          <w:szCs w:val="20"/>
        </w:rPr>
        <w:t>Exams</w:t>
      </w:r>
      <w:r w:rsidR="002A6E58">
        <w:rPr>
          <w:rFonts w:ascii="Arial" w:hAnsi="Arial" w:cs="Arial"/>
          <w:color w:val="auto"/>
          <w:sz w:val="20"/>
          <w:szCs w:val="20"/>
        </w:rPr>
        <w:t xml:space="preserve"> and </w:t>
      </w:r>
      <w:r w:rsidR="002A6E58" w:rsidRPr="0057733A">
        <w:rPr>
          <w:rFonts w:ascii="Arial" w:hAnsi="Arial" w:cs="Arial"/>
          <w:color w:val="auto"/>
          <w:sz w:val="20"/>
          <w:szCs w:val="20"/>
        </w:rPr>
        <w:t xml:space="preserve">Other </w:t>
      </w:r>
      <w:r w:rsidR="002A6E58" w:rsidRPr="008346D4">
        <w:rPr>
          <w:rFonts w:ascii="Arial" w:hAnsi="Arial" w:cs="Arial"/>
          <w:color w:val="auto"/>
          <w:sz w:val="20"/>
          <w:szCs w:val="20"/>
        </w:rPr>
        <w:t>Assessments:</w:t>
      </w:r>
      <w:bookmarkEnd w:id="1"/>
    </w:p>
    <w:p w14:paraId="69785A07" w14:textId="77777777" w:rsidR="008346D4" w:rsidRPr="008346D4" w:rsidRDefault="007B1802" w:rsidP="008346D4">
      <w:pPr>
        <w:pStyle w:val="ListParagraph"/>
        <w:numPr>
          <w:ilvl w:val="0"/>
          <w:numId w:val="8"/>
        </w:numPr>
        <w:tabs>
          <w:tab w:val="clear" w:pos="360"/>
        </w:tabs>
        <w:ind w:left="720"/>
        <w:rPr>
          <w:rFonts w:ascii="Arial" w:hAnsi="Arial" w:cs="Arial"/>
          <w:sz w:val="20"/>
          <w:szCs w:val="20"/>
        </w:rPr>
      </w:pPr>
      <w:bookmarkStart w:id="3" w:name="_Hlk521504355"/>
      <w:bookmarkEnd w:id="2"/>
      <w:r w:rsidRPr="008346D4">
        <w:rPr>
          <w:rFonts w:ascii="Arial" w:hAnsi="Arial" w:cs="Arial"/>
          <w:bCs/>
          <w:sz w:val="20"/>
          <w:szCs w:val="20"/>
        </w:rPr>
        <w:t xml:space="preserve">75% of the final grade </w:t>
      </w:r>
      <w:r w:rsidR="00206352" w:rsidRPr="008346D4">
        <w:rPr>
          <w:rFonts w:ascii="Arial" w:hAnsi="Arial" w:cs="Arial"/>
          <w:bCs/>
          <w:sz w:val="20"/>
          <w:szCs w:val="20"/>
        </w:rPr>
        <w:t>will be</w:t>
      </w:r>
      <w:r w:rsidRPr="008346D4">
        <w:rPr>
          <w:rFonts w:ascii="Arial" w:hAnsi="Arial" w:cs="Arial"/>
          <w:bCs/>
          <w:sz w:val="20"/>
          <w:szCs w:val="20"/>
        </w:rPr>
        <w:t xml:space="preserve"> calculated from an average of the exams and any homework and/or quizzes.  </w:t>
      </w:r>
      <w:bookmarkEnd w:id="3"/>
    </w:p>
    <w:p w14:paraId="24B2C2E0" w14:textId="77777777" w:rsidR="008346D4" w:rsidRPr="008346D4" w:rsidRDefault="008346D4" w:rsidP="008346D4">
      <w:pPr>
        <w:pStyle w:val="ListParagraph"/>
        <w:numPr>
          <w:ilvl w:val="1"/>
          <w:numId w:val="8"/>
        </w:numPr>
        <w:tabs>
          <w:tab w:val="clear" w:pos="1440"/>
        </w:tabs>
        <w:ind w:left="1080"/>
        <w:rPr>
          <w:rFonts w:ascii="Arial" w:hAnsi="Arial" w:cs="Arial"/>
          <w:sz w:val="20"/>
          <w:szCs w:val="20"/>
        </w:rPr>
      </w:pPr>
      <w:r w:rsidRPr="008346D4">
        <w:rPr>
          <w:rFonts w:ascii="Arial" w:hAnsi="Arial" w:cs="Arial"/>
          <w:sz w:val="20"/>
          <w:szCs w:val="20"/>
        </w:rPr>
        <w:t>Three practical exams are given at regularly scheduled intervals.</w:t>
      </w:r>
    </w:p>
    <w:p w14:paraId="1864424A" w14:textId="77777777" w:rsidR="008346D4" w:rsidRPr="008346D4" w:rsidRDefault="008346D4" w:rsidP="008346D4">
      <w:pPr>
        <w:pStyle w:val="ListParagraph"/>
        <w:numPr>
          <w:ilvl w:val="1"/>
          <w:numId w:val="8"/>
        </w:numPr>
        <w:tabs>
          <w:tab w:val="clear" w:pos="1440"/>
        </w:tabs>
        <w:ind w:left="1080"/>
        <w:rPr>
          <w:rFonts w:ascii="Arial" w:hAnsi="Arial" w:cs="Arial"/>
          <w:sz w:val="20"/>
          <w:szCs w:val="20"/>
        </w:rPr>
      </w:pPr>
      <w:r w:rsidRPr="008346D4">
        <w:rPr>
          <w:rFonts w:ascii="Arial" w:hAnsi="Arial" w:cs="Arial"/>
          <w:sz w:val="20"/>
          <w:szCs w:val="20"/>
        </w:rPr>
        <w:t>Questions will be fill in the blank and no word bank will be provided</w:t>
      </w:r>
    </w:p>
    <w:p w14:paraId="49E5D215" w14:textId="77777777" w:rsidR="008346D4" w:rsidRPr="008346D4" w:rsidRDefault="008346D4" w:rsidP="008346D4">
      <w:pPr>
        <w:pStyle w:val="ListParagraph"/>
        <w:numPr>
          <w:ilvl w:val="1"/>
          <w:numId w:val="8"/>
        </w:numPr>
        <w:tabs>
          <w:tab w:val="clear" w:pos="1440"/>
        </w:tabs>
        <w:ind w:left="1080"/>
        <w:rPr>
          <w:rFonts w:ascii="Arial" w:hAnsi="Arial" w:cs="Arial"/>
          <w:sz w:val="20"/>
          <w:szCs w:val="20"/>
        </w:rPr>
      </w:pPr>
      <w:r w:rsidRPr="008346D4">
        <w:rPr>
          <w:rFonts w:ascii="Arial" w:hAnsi="Arial" w:cs="Arial"/>
          <w:sz w:val="20"/>
          <w:szCs w:val="20"/>
        </w:rPr>
        <w:t xml:space="preserve">To receive full credit answers must be complete, spelled correctly, use correct anatomical terminology and generally include the correct anatomical direction. </w:t>
      </w:r>
    </w:p>
    <w:p w14:paraId="619E454D" w14:textId="41BAD860" w:rsidR="008346D4" w:rsidRDefault="008346D4" w:rsidP="008346D4">
      <w:pPr>
        <w:pStyle w:val="ListParagraph"/>
        <w:numPr>
          <w:ilvl w:val="0"/>
          <w:numId w:val="8"/>
        </w:numPr>
        <w:tabs>
          <w:tab w:val="clear" w:pos="360"/>
        </w:tabs>
        <w:ind w:left="720"/>
        <w:rPr>
          <w:rFonts w:ascii="Arial" w:hAnsi="Arial" w:cs="Arial"/>
          <w:sz w:val="20"/>
          <w:szCs w:val="20"/>
        </w:rPr>
      </w:pPr>
      <w:r w:rsidRPr="008346D4">
        <w:rPr>
          <w:rFonts w:ascii="Arial" w:hAnsi="Arial" w:cs="Arial"/>
          <w:sz w:val="20"/>
          <w:szCs w:val="20"/>
        </w:rPr>
        <w:t xml:space="preserve">25% of the final grade </w:t>
      </w:r>
      <w:r>
        <w:rPr>
          <w:rFonts w:ascii="Arial" w:hAnsi="Arial" w:cs="Arial"/>
          <w:sz w:val="20"/>
          <w:szCs w:val="20"/>
        </w:rPr>
        <w:t>will be</w:t>
      </w:r>
      <w:r w:rsidRPr="008346D4">
        <w:rPr>
          <w:rFonts w:ascii="Arial" w:hAnsi="Arial" w:cs="Arial"/>
          <w:sz w:val="20"/>
          <w:szCs w:val="20"/>
        </w:rPr>
        <w:t xml:space="preserve"> calculated from the cumulative final exam.</w:t>
      </w:r>
    </w:p>
    <w:p w14:paraId="24AC280D" w14:textId="77777777" w:rsidR="008346D4" w:rsidRDefault="008346D4" w:rsidP="008346D4">
      <w:pPr>
        <w:pStyle w:val="ListParagraph"/>
        <w:numPr>
          <w:ilvl w:val="1"/>
          <w:numId w:val="8"/>
        </w:numPr>
        <w:tabs>
          <w:tab w:val="clear" w:pos="1440"/>
        </w:tabs>
        <w:ind w:left="1080"/>
        <w:rPr>
          <w:rFonts w:ascii="Arial" w:hAnsi="Arial" w:cs="Arial"/>
          <w:sz w:val="20"/>
          <w:szCs w:val="20"/>
        </w:rPr>
      </w:pPr>
      <w:r w:rsidRPr="008346D4">
        <w:rPr>
          <w:rFonts w:ascii="Arial" w:hAnsi="Arial" w:cs="Arial"/>
          <w:sz w:val="20"/>
          <w:szCs w:val="20"/>
        </w:rPr>
        <w:t>Questions will be fill in the blank and no word bank will be provided</w:t>
      </w:r>
    </w:p>
    <w:p w14:paraId="34AF9DBE" w14:textId="203B7960" w:rsidR="008346D4" w:rsidRPr="008346D4" w:rsidRDefault="008346D4" w:rsidP="008346D4">
      <w:pPr>
        <w:pStyle w:val="ListParagraph"/>
        <w:numPr>
          <w:ilvl w:val="1"/>
          <w:numId w:val="8"/>
        </w:numPr>
        <w:tabs>
          <w:tab w:val="clear" w:pos="1440"/>
        </w:tabs>
        <w:ind w:left="1080"/>
        <w:rPr>
          <w:rFonts w:ascii="Arial" w:hAnsi="Arial" w:cs="Arial"/>
          <w:sz w:val="20"/>
          <w:szCs w:val="20"/>
        </w:rPr>
      </w:pPr>
      <w:r w:rsidRPr="008346D4">
        <w:rPr>
          <w:rFonts w:ascii="Arial" w:hAnsi="Arial" w:cs="Arial"/>
          <w:sz w:val="20"/>
          <w:szCs w:val="20"/>
        </w:rPr>
        <w:t xml:space="preserve">To receive full credit answers must be complete, spelled correctly, use correct anatomical terminology and generally include the correct anatomical direction. </w:t>
      </w:r>
    </w:p>
    <w:p w14:paraId="14DBCD0A" w14:textId="77777777" w:rsidR="009D4DCF" w:rsidRPr="008346D4" w:rsidRDefault="009D4DCF">
      <w:pPr>
        <w:pStyle w:val="NumberList"/>
        <w:ind w:left="360"/>
        <w:rPr>
          <w:rFonts w:ascii="Arial" w:hAnsi="Arial" w:cs="Arial"/>
        </w:rPr>
      </w:pPr>
    </w:p>
    <w:p w14:paraId="05D69921" w14:textId="77777777" w:rsidR="00915444" w:rsidRPr="0091566A" w:rsidRDefault="00915444" w:rsidP="00915444">
      <w:pPr>
        <w:keepNext/>
        <w:keepLines/>
        <w:ind w:left="180"/>
        <w:jc w:val="both"/>
        <w:outlineLvl w:val="2"/>
        <w:rPr>
          <w:rFonts w:ascii="Arial" w:eastAsiaTheme="majorEastAsia" w:hAnsi="Arial" w:cs="Arial"/>
        </w:rPr>
      </w:pPr>
      <w:bookmarkStart w:id="4" w:name="_Hlk522090258"/>
      <w:r w:rsidRPr="0091566A">
        <w:rPr>
          <w:rFonts w:ascii="Arial" w:eastAsiaTheme="majorEastAsia" w:hAnsi="Arial" w:cs="Arial"/>
        </w:rPr>
        <w:t>Exam Rules:</w:t>
      </w:r>
    </w:p>
    <w:p w14:paraId="14BD49C1" w14:textId="77777777" w:rsidR="00915444" w:rsidRPr="00AC7D2F" w:rsidRDefault="00915444" w:rsidP="00915444">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3CC31E85" w14:textId="77777777" w:rsidR="00915444" w:rsidRPr="00AC7D2F" w:rsidRDefault="00915444" w:rsidP="00915444">
      <w:pPr>
        <w:numPr>
          <w:ilvl w:val="0"/>
          <w:numId w:val="9"/>
        </w:numPr>
        <w:jc w:val="both"/>
        <w:rPr>
          <w:rFonts w:ascii="Arial" w:hAnsi="Arial" w:cs="Arial"/>
        </w:rPr>
      </w:pPr>
      <w:r w:rsidRPr="00AC7D2F">
        <w:rPr>
          <w:rFonts w:ascii="Arial" w:hAnsi="Arial" w:cs="Arial"/>
        </w:rPr>
        <w:t>Exams will not be dropped.</w:t>
      </w:r>
    </w:p>
    <w:p w14:paraId="2476B101" w14:textId="77777777" w:rsidR="00915444" w:rsidRPr="00AC7D2F" w:rsidRDefault="00915444" w:rsidP="00915444">
      <w:pPr>
        <w:numPr>
          <w:ilvl w:val="0"/>
          <w:numId w:val="9"/>
        </w:numPr>
        <w:jc w:val="both"/>
        <w:rPr>
          <w:rFonts w:ascii="Arial" w:hAnsi="Arial" w:cs="Arial"/>
        </w:rPr>
      </w:pPr>
      <w:r w:rsidRPr="00AC7D2F">
        <w:rPr>
          <w:rFonts w:ascii="Arial" w:hAnsi="Arial" w:cs="Arial"/>
        </w:rPr>
        <w:t xml:space="preserve">The instructor will announce specific exam dates. </w:t>
      </w:r>
    </w:p>
    <w:p w14:paraId="78714149" w14:textId="77777777" w:rsidR="00915444" w:rsidRPr="00AC7D2F" w:rsidRDefault="00915444" w:rsidP="00915444">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2BE28A20" w14:textId="77777777" w:rsidR="00915444" w:rsidRPr="00AC7D2F" w:rsidRDefault="00915444" w:rsidP="00915444">
      <w:pPr>
        <w:numPr>
          <w:ilvl w:val="0"/>
          <w:numId w:val="9"/>
        </w:numPr>
        <w:jc w:val="both"/>
        <w:rPr>
          <w:rFonts w:ascii="Arial" w:hAnsi="Arial" w:cs="Arial"/>
        </w:rPr>
      </w:pPr>
      <w:r w:rsidRPr="00AC7D2F">
        <w:rPr>
          <w:rFonts w:ascii="Arial" w:hAnsi="Arial" w:cs="Arial"/>
        </w:rPr>
        <w:t xml:space="preserve">Exam format will be determined by your instructor.  Questions can be in the form of multiple choice, multiple answer, true/false, matching, short answer, discussion, diagrams or essay. </w:t>
      </w:r>
    </w:p>
    <w:p w14:paraId="2CD9CA2A" w14:textId="77777777" w:rsidR="00915444" w:rsidRPr="00AC7D2F" w:rsidRDefault="00915444" w:rsidP="00915444">
      <w:pPr>
        <w:keepNext/>
        <w:keepLines/>
        <w:jc w:val="both"/>
        <w:outlineLvl w:val="2"/>
        <w:rPr>
          <w:rFonts w:ascii="Arial" w:eastAsiaTheme="majorEastAsia" w:hAnsi="Arial" w:cs="Arial"/>
        </w:rPr>
      </w:pPr>
    </w:p>
    <w:p w14:paraId="3A2D6D3F" w14:textId="77777777" w:rsidR="00915444" w:rsidRPr="00AC7D2F" w:rsidRDefault="00915444" w:rsidP="00915444">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7BC4E85E" w14:textId="77777777" w:rsidR="00915444" w:rsidRPr="00AC7D2F" w:rsidRDefault="00915444" w:rsidP="00915444">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4C136039" w14:textId="77777777" w:rsidR="00915444" w:rsidRPr="00AC7D2F" w:rsidRDefault="00915444" w:rsidP="00915444">
      <w:pPr>
        <w:numPr>
          <w:ilvl w:val="0"/>
          <w:numId w:val="2"/>
        </w:numPr>
        <w:ind w:left="720"/>
        <w:jc w:val="both"/>
        <w:rPr>
          <w:rFonts w:ascii="Arial" w:hAnsi="Arial" w:cs="Arial"/>
        </w:rPr>
      </w:pPr>
      <w:r w:rsidRPr="00AC7D2F">
        <w:rPr>
          <w:rFonts w:ascii="Arial" w:hAnsi="Arial" w:cs="Arial"/>
        </w:rPr>
        <w:lastRenderedPageBreak/>
        <w:t>All material must be put away and electronic devices turned off and stored in a bag or given to the instructor before exams begin. Electronic devices including but not limited to phones, smart watches and recording devices cannot be on you during the exam.</w:t>
      </w:r>
    </w:p>
    <w:p w14:paraId="1E5F5123" w14:textId="77777777" w:rsidR="00915444" w:rsidRPr="00AC7D2F" w:rsidRDefault="00915444" w:rsidP="00915444">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49B86ACE" w14:textId="77777777" w:rsidR="00915444" w:rsidRPr="00AC7D2F" w:rsidRDefault="00915444" w:rsidP="00915444">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42E6386D" w14:textId="77777777" w:rsidR="00915444" w:rsidRPr="00AC7D2F" w:rsidRDefault="00915444" w:rsidP="00915444">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150F9467" w14:textId="77777777" w:rsidR="00915444" w:rsidRPr="00AC7D2F" w:rsidRDefault="00915444" w:rsidP="00915444">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11BCEEFD" w14:textId="77777777" w:rsidR="00915444" w:rsidRPr="00AC7D2F" w:rsidRDefault="00915444" w:rsidP="00915444">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182922E6" w14:textId="77777777" w:rsidR="00915444" w:rsidRPr="00AC7D2F" w:rsidRDefault="00915444" w:rsidP="00915444">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7D2C93DD" w14:textId="77777777" w:rsidR="00915444" w:rsidRPr="00AC7D2F" w:rsidRDefault="00915444" w:rsidP="00915444">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14DBCD1F" w14:textId="677BE820" w:rsidR="002A6E58" w:rsidRPr="00915444" w:rsidRDefault="00915444" w:rsidP="00915444">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14DBCD20" w14:textId="77777777" w:rsidR="002A6E58" w:rsidRDefault="002A6E58" w:rsidP="002A6E58">
      <w:pPr>
        <w:jc w:val="both"/>
        <w:rPr>
          <w:rFonts w:ascii="Arial" w:hAnsi="Arial" w:cs="Arial"/>
        </w:rPr>
      </w:pPr>
    </w:p>
    <w:p w14:paraId="14DBCD21" w14:textId="77777777" w:rsidR="002A6E58" w:rsidRDefault="002A6E58" w:rsidP="002A6E58">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14DBCD22" w14:textId="77777777" w:rsidR="002A6E58" w:rsidRPr="00822CF7" w:rsidRDefault="002A6E58" w:rsidP="002A6E58">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2A6E58" w14:paraId="14DBCD25"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23" w14:textId="77777777" w:rsidR="002A6E58" w:rsidRDefault="002A6E58" w:rsidP="00933598">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14DBCD24" w14:textId="77777777" w:rsidR="002A6E58" w:rsidRDefault="002A6E58" w:rsidP="00933598">
            <w:pPr>
              <w:jc w:val="both"/>
              <w:rPr>
                <w:rFonts w:ascii="Arial" w:hAnsi="Arial" w:cs="Arial"/>
                <w:b/>
              </w:rPr>
            </w:pPr>
            <w:r>
              <w:rPr>
                <w:rFonts w:ascii="Arial" w:hAnsi="Arial" w:cs="Arial"/>
                <w:b/>
              </w:rPr>
              <w:t>Letter Grade</w:t>
            </w:r>
          </w:p>
        </w:tc>
      </w:tr>
      <w:tr w:rsidR="002A6E58" w14:paraId="14DBCD28"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26" w14:textId="77777777" w:rsidR="002A6E58" w:rsidRDefault="002A6E58" w:rsidP="00933598">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14DBCD27" w14:textId="77777777" w:rsidR="002A6E58" w:rsidRDefault="002A6E58" w:rsidP="00933598">
            <w:pPr>
              <w:jc w:val="both"/>
              <w:rPr>
                <w:rFonts w:ascii="Arial" w:hAnsi="Arial" w:cs="Arial"/>
              </w:rPr>
            </w:pPr>
            <w:r>
              <w:rPr>
                <w:rFonts w:ascii="Arial" w:hAnsi="Arial" w:cs="Arial"/>
              </w:rPr>
              <w:t>A</w:t>
            </w:r>
          </w:p>
        </w:tc>
      </w:tr>
      <w:tr w:rsidR="002A6E58" w14:paraId="14DBCD2B"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29" w14:textId="77777777" w:rsidR="002A6E58" w:rsidRDefault="002A6E58" w:rsidP="00933598">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4DBCD2A" w14:textId="77777777" w:rsidR="002A6E58" w:rsidRDefault="002A6E58" w:rsidP="00933598">
            <w:pPr>
              <w:jc w:val="both"/>
              <w:rPr>
                <w:rFonts w:ascii="Arial" w:hAnsi="Arial" w:cs="Arial"/>
              </w:rPr>
            </w:pPr>
            <w:r>
              <w:rPr>
                <w:rFonts w:ascii="Arial" w:hAnsi="Arial" w:cs="Arial"/>
              </w:rPr>
              <w:t>B</w:t>
            </w:r>
          </w:p>
        </w:tc>
      </w:tr>
      <w:tr w:rsidR="002A6E58" w14:paraId="14DBCD2E"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2C" w14:textId="77777777" w:rsidR="002A6E58" w:rsidRDefault="002A6E58" w:rsidP="00933598">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14DBCD2D" w14:textId="77777777" w:rsidR="002A6E58" w:rsidRDefault="002A6E58" w:rsidP="00933598">
            <w:pPr>
              <w:jc w:val="both"/>
              <w:rPr>
                <w:rFonts w:ascii="Arial" w:hAnsi="Arial" w:cs="Arial"/>
              </w:rPr>
            </w:pPr>
            <w:r>
              <w:rPr>
                <w:rFonts w:ascii="Arial" w:hAnsi="Arial" w:cs="Arial"/>
              </w:rPr>
              <w:t>C</w:t>
            </w:r>
          </w:p>
        </w:tc>
      </w:tr>
      <w:tr w:rsidR="002A6E58" w14:paraId="14DBCD31"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2F" w14:textId="77777777" w:rsidR="002A6E58" w:rsidRDefault="002A6E58" w:rsidP="00933598">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14DBCD30" w14:textId="77777777" w:rsidR="002A6E58" w:rsidRDefault="002A6E58" w:rsidP="00933598">
            <w:pPr>
              <w:jc w:val="both"/>
              <w:rPr>
                <w:rFonts w:ascii="Arial" w:hAnsi="Arial" w:cs="Arial"/>
              </w:rPr>
            </w:pPr>
            <w:r>
              <w:rPr>
                <w:rFonts w:ascii="Arial" w:hAnsi="Arial" w:cs="Arial"/>
              </w:rPr>
              <w:t>D</w:t>
            </w:r>
          </w:p>
        </w:tc>
      </w:tr>
      <w:tr w:rsidR="002A6E58" w14:paraId="14DBCD34"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32" w14:textId="77777777" w:rsidR="002A6E58" w:rsidRDefault="002A6E58" w:rsidP="00933598">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14DBCD33" w14:textId="77777777" w:rsidR="002A6E58" w:rsidRDefault="002A6E58" w:rsidP="00933598">
            <w:pPr>
              <w:jc w:val="both"/>
              <w:rPr>
                <w:rFonts w:ascii="Arial" w:hAnsi="Arial" w:cs="Arial"/>
              </w:rPr>
            </w:pPr>
            <w:r>
              <w:rPr>
                <w:rFonts w:ascii="Arial" w:hAnsi="Arial" w:cs="Arial"/>
              </w:rPr>
              <w:t>F</w:t>
            </w:r>
          </w:p>
        </w:tc>
      </w:tr>
      <w:tr w:rsidR="002A6E58" w14:paraId="14DBCD37" w14:textId="77777777" w:rsidTr="007B2107">
        <w:trPr>
          <w:tblHeader/>
        </w:trPr>
        <w:tc>
          <w:tcPr>
            <w:tcW w:w="3600" w:type="dxa"/>
            <w:tcBorders>
              <w:top w:val="single" w:sz="4" w:space="0" w:color="auto"/>
              <w:left w:val="single" w:sz="4" w:space="0" w:color="auto"/>
              <w:bottom w:val="single" w:sz="4" w:space="0" w:color="auto"/>
              <w:right w:val="single" w:sz="4" w:space="0" w:color="auto"/>
            </w:tcBorders>
            <w:hideMark/>
          </w:tcPr>
          <w:p w14:paraId="14DBCD35" w14:textId="77777777" w:rsidR="002A6E58" w:rsidRDefault="002A6E58" w:rsidP="00933598">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14DBCD36" w14:textId="77777777" w:rsidR="002A6E58" w:rsidRDefault="002A6E58" w:rsidP="00933598">
            <w:pPr>
              <w:jc w:val="both"/>
              <w:rPr>
                <w:rFonts w:ascii="Arial" w:hAnsi="Arial" w:cs="Arial"/>
              </w:rPr>
            </w:pPr>
            <w:r>
              <w:rPr>
                <w:rFonts w:ascii="Arial" w:hAnsi="Arial" w:cs="Arial"/>
              </w:rPr>
              <w:t>FN</w:t>
            </w:r>
          </w:p>
        </w:tc>
      </w:tr>
    </w:tbl>
    <w:p w14:paraId="14DBCD38" w14:textId="77777777" w:rsidR="002A6E58" w:rsidRPr="00C9540C" w:rsidRDefault="002A6E58" w:rsidP="002A6E58">
      <w:pPr>
        <w:jc w:val="both"/>
        <w:rPr>
          <w:rFonts w:ascii="Arial" w:hAnsi="Arial" w:cs="Arial"/>
        </w:rPr>
      </w:pPr>
    </w:p>
    <w:p w14:paraId="14DBCD39" w14:textId="77777777" w:rsidR="002A6E58" w:rsidRPr="00FB5614" w:rsidRDefault="002A6E58" w:rsidP="002A6E58">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14DBCD3A" w14:textId="77777777" w:rsidR="002A6E58" w:rsidRPr="00FB5614" w:rsidRDefault="002A6E58" w:rsidP="002A6E58">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14DBCD3B" w14:textId="77777777" w:rsidR="002A6E58" w:rsidRPr="00FB5614" w:rsidRDefault="002A6E58" w:rsidP="002A6E58">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14DBCD3C" w14:textId="77777777" w:rsidR="002A6E58" w:rsidRPr="00FB5614" w:rsidRDefault="002A6E58" w:rsidP="002A6E58">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14DBCD3D" w14:textId="77777777" w:rsidR="002A6E58" w:rsidRPr="00FB5614" w:rsidRDefault="002A6E58" w:rsidP="002A6E58">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14DBCD3E" w14:textId="77777777" w:rsidR="002A6E58" w:rsidRDefault="002A6E58" w:rsidP="002A6E58">
      <w:pPr>
        <w:ind w:firstLine="180"/>
        <w:jc w:val="both"/>
        <w:rPr>
          <w:rStyle w:val="Heading3Char"/>
          <w:rFonts w:ascii="Arial" w:hAnsi="Arial" w:cs="Arial"/>
          <w:color w:val="auto"/>
          <w:sz w:val="20"/>
          <w:szCs w:val="20"/>
        </w:rPr>
      </w:pPr>
    </w:p>
    <w:p w14:paraId="14DBCD3F" w14:textId="77777777" w:rsidR="002A6E58" w:rsidRPr="00C27732" w:rsidRDefault="002A6E58" w:rsidP="002A6E58">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14DBCD40" w14:textId="77777777" w:rsidR="002A6E58" w:rsidRPr="00822CF7" w:rsidRDefault="002A6E58" w:rsidP="002A6E58">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14DBCD41" w14:textId="77777777" w:rsidR="002A6E58" w:rsidRDefault="002A6E58" w:rsidP="002A6E58">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14DBCD42" w14:textId="77777777" w:rsidR="002A6E58" w:rsidRPr="00FB5614" w:rsidRDefault="002A6E58" w:rsidP="002A6E58">
      <w:pPr>
        <w:pStyle w:val="Heading3"/>
        <w:spacing w:before="0"/>
        <w:ind w:left="180"/>
        <w:jc w:val="both"/>
        <w:rPr>
          <w:rFonts w:ascii="Arial" w:hAnsi="Arial" w:cs="Arial"/>
          <w:color w:val="auto"/>
          <w:sz w:val="20"/>
          <w:szCs w:val="20"/>
        </w:rPr>
      </w:pPr>
    </w:p>
    <w:p w14:paraId="14DBCD43" w14:textId="77777777" w:rsidR="002A6E58" w:rsidRPr="00FB5614" w:rsidRDefault="002A6E58" w:rsidP="002A6E58">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14DBCD44" w14:textId="77777777" w:rsidR="002A6E58" w:rsidRPr="00FB5614" w:rsidRDefault="002A6E58" w:rsidP="002A6E5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14DBCD45" w14:textId="77777777" w:rsidR="002A6E58" w:rsidRPr="00FB5614" w:rsidRDefault="002A6E58" w:rsidP="002A6E5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lastRenderedPageBreak/>
        <w:t xml:space="preserve">Your username and password are sent to your official DCC e-mail. </w:t>
      </w:r>
    </w:p>
    <w:p w14:paraId="14DBCD46" w14:textId="62BB1AEA" w:rsidR="002A6E58" w:rsidRPr="00FB5614" w:rsidRDefault="002A6E58" w:rsidP="002A6E58">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915444">
        <w:rPr>
          <w:rFonts w:ascii="Arial" w:hAnsi="Arial" w:cs="Arial"/>
        </w:rPr>
        <w:t>exam</w:t>
      </w:r>
      <w:r w:rsidRPr="00FB5614">
        <w:rPr>
          <w:rFonts w:ascii="Arial" w:hAnsi="Arial" w:cs="Arial"/>
        </w:rPr>
        <w:t>s, and assignments.  This is not the official grade for the course.</w:t>
      </w:r>
    </w:p>
    <w:p w14:paraId="14DBCD47" w14:textId="77777777" w:rsidR="002A6E58" w:rsidRPr="00FB5614" w:rsidRDefault="002A6E58" w:rsidP="002A6E58">
      <w:pPr>
        <w:jc w:val="both"/>
        <w:rPr>
          <w:rFonts w:ascii="Arial" w:hAnsi="Arial" w:cs="Arial"/>
        </w:rPr>
      </w:pPr>
    </w:p>
    <w:bookmarkEnd w:id="4"/>
    <w:p w14:paraId="14DBCD48" w14:textId="71107348" w:rsidR="002A6E58" w:rsidRDefault="002A6E58" w:rsidP="002A6E58">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915444">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14DBCD49" w14:textId="77777777" w:rsidR="002A6E58" w:rsidRPr="00CE370D" w:rsidRDefault="002A6E58" w:rsidP="002A6E58">
      <w:pPr>
        <w:jc w:val="both"/>
        <w:rPr>
          <w:rStyle w:val="Heading2Char"/>
          <w:rFonts w:ascii="Arial" w:hAnsi="Arial" w:cs="Arial"/>
          <w:b/>
          <w:color w:val="auto"/>
          <w:sz w:val="20"/>
          <w:szCs w:val="20"/>
        </w:rPr>
      </w:pPr>
    </w:p>
    <w:p w14:paraId="14DBCD4A" w14:textId="77777777" w:rsidR="002A6E58" w:rsidRPr="00915444" w:rsidRDefault="002A6E58" w:rsidP="002A6E58">
      <w:pPr>
        <w:jc w:val="both"/>
        <w:rPr>
          <w:rFonts w:ascii="Arial" w:hAnsi="Arial" w:cs="Arial"/>
          <w:shd w:val="clear" w:color="auto" w:fill="FFFFFF"/>
        </w:rPr>
      </w:pPr>
      <w:bookmarkStart w:id="5" w:name="_Hlk522090311"/>
      <w:r w:rsidRPr="00915444">
        <w:rPr>
          <w:rStyle w:val="Heading2Char"/>
          <w:rFonts w:ascii="Arial" w:hAnsi="Arial" w:cs="Arial"/>
          <w:b/>
          <w:color w:val="auto"/>
          <w:sz w:val="20"/>
          <w:szCs w:val="20"/>
        </w:rPr>
        <w:t>Disability Statement</w:t>
      </w:r>
      <w:r w:rsidRPr="00915444">
        <w:rPr>
          <w:rFonts w:ascii="Arial" w:hAnsi="Arial" w:cs="Arial"/>
          <w:b/>
        </w:rPr>
        <w:t>:</w:t>
      </w:r>
      <w:r w:rsidRPr="00915444">
        <w:rPr>
          <w:rFonts w:ascii="Arial" w:hAnsi="Arial" w:cs="Arial"/>
        </w:rPr>
        <w:t xml:space="preserve"> </w:t>
      </w:r>
      <w:r w:rsidRPr="00915444">
        <w:rPr>
          <w:rFonts w:ascii="Arial" w:hAnsi="Arial" w:cs="Arial"/>
          <w:shd w:val="clear" w:color="auto" w:fill="FFFFFF"/>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City Park Campus Office of Disability Services at (504) 671-5161 or </w:t>
      </w:r>
      <w:hyperlink r:id="rId9" w:history="1">
        <w:r w:rsidRPr="00915444">
          <w:rPr>
            <w:rStyle w:val="Hyperlink"/>
            <w:rFonts w:ascii="Arial" w:hAnsi="Arial" w:cs="Arial"/>
            <w:color w:val="auto"/>
            <w:shd w:val="clear" w:color="auto" w:fill="FFFFFF"/>
          </w:rPr>
          <w:t>gpeopl@dcc.edu</w:t>
        </w:r>
      </w:hyperlink>
      <w:r w:rsidRPr="00915444">
        <w:rPr>
          <w:rFonts w:ascii="Arial" w:hAnsi="Arial" w:cs="Arial"/>
          <w:shd w:val="clear" w:color="auto" w:fill="FFFFFF"/>
        </w:rPr>
        <w:t>. The office is located in Building 2, Room 102-W.  West Bank Campus, Charity School of Nursing, and Jefferson Site students may contact the West Bank Campus Office of Disability Services at (504) 762-3191 or </w:t>
      </w:r>
      <w:hyperlink r:id="rId10" w:history="1">
        <w:r w:rsidRPr="00915444">
          <w:rPr>
            <w:rStyle w:val="Hyperlink"/>
            <w:rFonts w:ascii="Arial" w:hAnsi="Arial" w:cs="Arial"/>
            <w:color w:val="auto"/>
            <w:shd w:val="clear" w:color="auto" w:fill="FFFFFF"/>
          </w:rPr>
          <w:t>jwilli6@dcc.edu</w:t>
        </w:r>
      </w:hyperlink>
      <w:r w:rsidRPr="00915444">
        <w:rPr>
          <w:rFonts w:ascii="Arial" w:hAnsi="Arial" w:cs="Arial"/>
          <w:shd w:val="clear" w:color="auto" w:fill="FFFFFF"/>
        </w:rPr>
        <w:t>.  The office is located in the Student Life Center, Room 102-C.</w:t>
      </w:r>
    </w:p>
    <w:p w14:paraId="14DBCD4B" w14:textId="77777777" w:rsidR="002A6E58" w:rsidRPr="009D4DCF" w:rsidRDefault="002A6E58" w:rsidP="002A6E58">
      <w:pPr>
        <w:jc w:val="both"/>
        <w:rPr>
          <w:rFonts w:ascii="Arial" w:hAnsi="Arial" w:cs="Arial"/>
        </w:rPr>
      </w:pPr>
    </w:p>
    <w:p w14:paraId="14DBCD4C" w14:textId="287EC90F" w:rsidR="002A6E58" w:rsidRPr="009D4DCF" w:rsidRDefault="002A6E58" w:rsidP="002A6E58">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915444">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14DBCD4D" w14:textId="77777777" w:rsidR="002A6E58" w:rsidRPr="009D4DCF" w:rsidRDefault="002A6E58" w:rsidP="002A6E58">
      <w:pPr>
        <w:jc w:val="both"/>
        <w:rPr>
          <w:rFonts w:ascii="Arial" w:hAnsi="Arial" w:cs="Arial"/>
        </w:rPr>
      </w:pPr>
    </w:p>
    <w:p w14:paraId="14DBCD4E" w14:textId="77777777" w:rsidR="002A6E58" w:rsidRPr="009D4DCF" w:rsidRDefault="002A6E58" w:rsidP="002A6E58">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14DBCD4F" w14:textId="77777777" w:rsidR="002A6E58" w:rsidRPr="009D4DCF" w:rsidRDefault="002A6E58" w:rsidP="002A6E58">
      <w:pPr>
        <w:jc w:val="both"/>
        <w:rPr>
          <w:rFonts w:ascii="Arial" w:hAnsi="Arial" w:cs="Arial"/>
        </w:rPr>
      </w:pPr>
    </w:p>
    <w:p w14:paraId="69723246" w14:textId="77777777" w:rsidR="000D3E1C" w:rsidRDefault="002A6E58" w:rsidP="002A6E58">
      <w:pPr>
        <w:jc w:val="both"/>
        <w:rPr>
          <w:rFonts w:ascii="Arial" w:hAnsi="Arial" w:cs="Arial"/>
        </w:rPr>
      </w:pPr>
      <w:r w:rsidRPr="009D4DCF">
        <w:rPr>
          <w:rFonts w:ascii="Arial" w:hAnsi="Arial" w:cs="Arial"/>
        </w:rPr>
        <w:t xml:space="preserve">Depending upon the nature of the case, a student guilty of academic dishonesty </w:t>
      </w:r>
      <w:r w:rsidR="000D3E1C">
        <w:rPr>
          <w:rFonts w:ascii="Arial" w:hAnsi="Arial" w:cs="Arial"/>
        </w:rPr>
        <w:t xml:space="preserve">or violating examination policies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0D3E1C">
        <w:rPr>
          <w:rFonts w:ascii="Arial" w:hAnsi="Arial" w:cs="Arial"/>
        </w:rPr>
        <w:t>refer to</w:t>
      </w:r>
      <w:r w:rsidRPr="009D4DCF">
        <w:rPr>
          <w:rFonts w:ascii="Arial" w:hAnsi="Arial" w:cs="Arial"/>
        </w:rPr>
        <w:t xml:space="preserve"> the College Catalog for additional information.</w:t>
      </w:r>
    </w:p>
    <w:p w14:paraId="14DBCD50" w14:textId="5CFF89A9" w:rsidR="002A6E58" w:rsidRPr="009D4DCF" w:rsidRDefault="002A6E58" w:rsidP="002A6E58">
      <w:pPr>
        <w:jc w:val="both"/>
        <w:rPr>
          <w:rFonts w:ascii="Arial" w:hAnsi="Arial" w:cs="Arial"/>
        </w:rPr>
      </w:pPr>
      <w:r w:rsidRPr="009D4DCF">
        <w:rPr>
          <w:rFonts w:ascii="Arial" w:hAnsi="Arial" w:cs="Arial"/>
        </w:rPr>
        <w:t xml:space="preserve">  </w:t>
      </w:r>
    </w:p>
    <w:p w14:paraId="14DBCD51" w14:textId="5659FDA2" w:rsidR="002A6E58" w:rsidRPr="009D4DCF" w:rsidRDefault="002A6E58" w:rsidP="002A6E58">
      <w:pPr>
        <w:jc w:val="both"/>
        <w:rPr>
          <w:rFonts w:ascii="Arial" w:hAnsi="Arial" w:cs="Arial"/>
        </w:rPr>
      </w:pPr>
      <w:r w:rsidRPr="00226812">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4DBCD52" w14:textId="77777777" w:rsidR="002A6E58" w:rsidRPr="009D4DCF" w:rsidRDefault="002A6E58" w:rsidP="002A6E58">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14DBCD53" w14:textId="77777777" w:rsidR="002A6E58" w:rsidRDefault="002A6E58" w:rsidP="002A6E58">
      <w:pPr>
        <w:jc w:val="both"/>
        <w:rPr>
          <w:rFonts w:ascii="Arial" w:hAnsi="Arial" w:cs="Arial"/>
        </w:rPr>
      </w:pPr>
    </w:p>
    <w:p w14:paraId="14DBCD55" w14:textId="7289BC40" w:rsidR="002A6E58" w:rsidRPr="009D4DCF" w:rsidRDefault="002A6E58" w:rsidP="002A6E58">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w:t>
      </w:r>
      <w:r>
        <w:rPr>
          <w:rFonts w:ascii="Arial" w:hAnsi="Arial" w:cs="Arial"/>
        </w:rPr>
        <w:lastRenderedPageBreak/>
        <w:t xml:space="preserve">informed of who to speak with next.  Students whose instructors miss an excessive number of classes should promptly contact the assistant department chair or department chair.  </w:t>
      </w:r>
      <w:bookmarkEnd w:id="5"/>
    </w:p>
    <w:p w14:paraId="14DBCD56" w14:textId="77777777" w:rsidR="00ED2E42" w:rsidRPr="006F3C0A" w:rsidRDefault="00ED2E42" w:rsidP="002A6E58">
      <w:pPr>
        <w:ind w:left="180"/>
        <w:rPr>
          <w:rFonts w:ascii="Arial" w:hAnsi="Arial" w:cs="Arial"/>
        </w:rPr>
      </w:pPr>
    </w:p>
    <w:sectPr w:rsidR="00ED2E42" w:rsidRPr="006F3C0A"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54C71" w14:textId="77777777" w:rsidR="00DA2DAE" w:rsidRDefault="00DA2DAE">
      <w:r>
        <w:separator/>
      </w:r>
    </w:p>
  </w:endnote>
  <w:endnote w:type="continuationSeparator" w:id="0">
    <w:p w14:paraId="50A0FB7E" w14:textId="77777777" w:rsidR="00DA2DAE" w:rsidRDefault="00DA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60" w14:textId="77777777" w:rsidR="00230293" w:rsidRDefault="00DA2DAE">
    <w:pPr>
      <w:widowControl w:val="0"/>
      <w:spacing w:line="240" w:lineRule="exact"/>
      <w:rPr>
        <w:sz w:val="24"/>
      </w:rPr>
    </w:pPr>
  </w:p>
  <w:p w14:paraId="14DBCD61"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14DBCD62" w14:textId="77777777" w:rsidR="00230293" w:rsidRDefault="00DA2DAE">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63" w14:textId="77777777" w:rsidR="00230293" w:rsidRDefault="00DA2DAE">
    <w:pPr>
      <w:widowControl w:val="0"/>
      <w:spacing w:line="240" w:lineRule="exact"/>
      <w:rPr>
        <w:sz w:val="24"/>
      </w:rPr>
    </w:pPr>
  </w:p>
  <w:p w14:paraId="14DBCD64" w14:textId="29A0CEAA" w:rsidR="00230293" w:rsidRPr="00915444" w:rsidRDefault="00CE370D">
    <w:pPr>
      <w:framePr w:w="9721" w:wrap="notBeside" w:vAnchor="text" w:hAnchor="text" w:x="1" w:y="1"/>
      <w:widowControl w:val="0"/>
      <w:jc w:val="center"/>
      <w:rPr>
        <w:rFonts w:ascii="Arial" w:hAnsi="Arial" w:cs="Arial"/>
        <w:sz w:val="16"/>
        <w:szCs w:val="16"/>
      </w:rPr>
    </w:pPr>
    <w:r w:rsidRPr="00915444">
      <w:rPr>
        <w:rFonts w:ascii="Arial" w:hAnsi="Arial" w:cs="Arial"/>
        <w:sz w:val="16"/>
        <w:szCs w:val="16"/>
      </w:rPr>
      <w:fldChar w:fldCharType="begin"/>
    </w:r>
    <w:r w:rsidRPr="00915444">
      <w:rPr>
        <w:rFonts w:ascii="Arial" w:hAnsi="Arial" w:cs="Arial"/>
        <w:sz w:val="16"/>
        <w:szCs w:val="16"/>
      </w:rPr>
      <w:instrText>PAGE</w:instrText>
    </w:r>
    <w:r w:rsidRPr="00915444">
      <w:rPr>
        <w:rFonts w:ascii="Arial" w:hAnsi="Arial" w:cs="Arial"/>
        <w:sz w:val="16"/>
        <w:szCs w:val="16"/>
      </w:rPr>
      <w:fldChar w:fldCharType="separate"/>
    </w:r>
    <w:r w:rsidR="00A57F92">
      <w:rPr>
        <w:rFonts w:ascii="Arial" w:hAnsi="Arial" w:cs="Arial"/>
        <w:noProof/>
        <w:sz w:val="16"/>
        <w:szCs w:val="16"/>
      </w:rPr>
      <w:t>1</w:t>
    </w:r>
    <w:r w:rsidRPr="00915444">
      <w:rPr>
        <w:rFonts w:ascii="Arial" w:hAnsi="Arial" w:cs="Arial"/>
        <w:sz w:val="16"/>
        <w:szCs w:val="16"/>
      </w:rPr>
      <w:fldChar w:fldCharType="end"/>
    </w:r>
  </w:p>
  <w:p w14:paraId="14DBCD65" w14:textId="77777777" w:rsidR="00230293" w:rsidRDefault="00DA2DAE">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3457" w14:textId="77777777" w:rsidR="00DA2DAE" w:rsidRDefault="00DA2DAE">
      <w:r>
        <w:separator/>
      </w:r>
    </w:p>
  </w:footnote>
  <w:footnote w:type="continuationSeparator" w:id="0">
    <w:p w14:paraId="730CF4EE" w14:textId="77777777" w:rsidR="00DA2DAE" w:rsidRDefault="00DA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CD5D"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14DBCD5E"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14DBCD5F" w14:textId="77777777" w:rsidR="00230293" w:rsidRPr="00230293" w:rsidRDefault="00DA2DAE"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C2DE4"/>
    <w:multiLevelType w:val="multilevel"/>
    <w:tmpl w:val="66368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C31D4"/>
    <w:multiLevelType w:val="hybridMultilevel"/>
    <w:tmpl w:val="A670AB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E7466"/>
    <w:multiLevelType w:val="hybridMultilevel"/>
    <w:tmpl w:val="8E8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D0E0D"/>
    <w:multiLevelType w:val="hybridMultilevel"/>
    <w:tmpl w:val="132A93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C3C89"/>
    <w:multiLevelType w:val="hybridMultilevel"/>
    <w:tmpl w:val="44F4B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75376A"/>
    <w:multiLevelType w:val="hybridMultilevel"/>
    <w:tmpl w:val="2708A11C"/>
    <w:lvl w:ilvl="0" w:tplc="E5E0521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C7159B1"/>
    <w:multiLevelType w:val="hybridMultilevel"/>
    <w:tmpl w:val="B7FE2F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9"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E04931"/>
    <w:multiLevelType w:val="hybridMultilevel"/>
    <w:tmpl w:val="3F1EEDC8"/>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21"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FE78E7"/>
    <w:multiLevelType w:val="hybridMultilevel"/>
    <w:tmpl w:val="20280D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6"/>
  </w:num>
  <w:num w:numId="4">
    <w:abstractNumId w:val="10"/>
  </w:num>
  <w:num w:numId="5">
    <w:abstractNumId w:val="21"/>
  </w:num>
  <w:num w:numId="6">
    <w:abstractNumId w:val="19"/>
  </w:num>
  <w:num w:numId="7">
    <w:abstractNumId w:val="18"/>
  </w:num>
  <w:num w:numId="8">
    <w:abstractNumId w:val="15"/>
  </w:num>
  <w:num w:numId="9">
    <w:abstractNumId w:val="6"/>
  </w:num>
  <w:num w:numId="10">
    <w:abstractNumId w:val="11"/>
  </w:num>
  <w:num w:numId="11">
    <w:abstractNumId w:val="5"/>
  </w:num>
  <w:num w:numId="12">
    <w:abstractNumId w:val="17"/>
  </w:num>
  <w:num w:numId="13">
    <w:abstractNumId w:val="22"/>
  </w:num>
  <w:num w:numId="14">
    <w:abstractNumId w:val="22"/>
  </w:num>
  <w:num w:numId="15">
    <w:abstractNumId w:val="9"/>
  </w:num>
  <w:num w:numId="16">
    <w:abstractNumId w:val="2"/>
  </w:num>
  <w:num w:numId="17">
    <w:abstractNumId w:val="4"/>
  </w:num>
  <w:num w:numId="18">
    <w:abstractNumId w:val="20"/>
  </w:num>
  <w:num w:numId="19">
    <w:abstractNumId w:val="20"/>
  </w:num>
  <w:num w:numId="20">
    <w:abstractNumId w:val="7"/>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BIrx2+F67Dgb5o1QhmWKCSKIBAM3qAhbPET9YXbdnwa0CrC/xcRCXlN8hSR40gdLKSFK44Pzg/OHCf24/VVJKA==" w:salt="KuBBquO4R6XlDkfa3JAB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2ACD"/>
    <w:rsid w:val="0000621E"/>
    <w:rsid w:val="00035D1F"/>
    <w:rsid w:val="0006209F"/>
    <w:rsid w:val="00064888"/>
    <w:rsid w:val="000B7347"/>
    <w:rsid w:val="000D3E1C"/>
    <w:rsid w:val="001052FC"/>
    <w:rsid w:val="00136E03"/>
    <w:rsid w:val="001538E1"/>
    <w:rsid w:val="001744A3"/>
    <w:rsid w:val="001A1247"/>
    <w:rsid w:val="00204C71"/>
    <w:rsid w:val="00206352"/>
    <w:rsid w:val="00226812"/>
    <w:rsid w:val="00236A86"/>
    <w:rsid w:val="002551CE"/>
    <w:rsid w:val="0026248F"/>
    <w:rsid w:val="0026321B"/>
    <w:rsid w:val="00264AE2"/>
    <w:rsid w:val="00294614"/>
    <w:rsid w:val="002A6E58"/>
    <w:rsid w:val="002D38EA"/>
    <w:rsid w:val="003B5A3B"/>
    <w:rsid w:val="003D1452"/>
    <w:rsid w:val="003E7ED2"/>
    <w:rsid w:val="004351E6"/>
    <w:rsid w:val="00481838"/>
    <w:rsid w:val="004A1BDC"/>
    <w:rsid w:val="005001F7"/>
    <w:rsid w:val="0050155D"/>
    <w:rsid w:val="0056305A"/>
    <w:rsid w:val="0057733A"/>
    <w:rsid w:val="005857FB"/>
    <w:rsid w:val="005B1D77"/>
    <w:rsid w:val="006000CF"/>
    <w:rsid w:val="006720B5"/>
    <w:rsid w:val="006729D6"/>
    <w:rsid w:val="00692EFB"/>
    <w:rsid w:val="00696DF4"/>
    <w:rsid w:val="006A0CA1"/>
    <w:rsid w:val="006F3239"/>
    <w:rsid w:val="006F3C0A"/>
    <w:rsid w:val="00711265"/>
    <w:rsid w:val="007B1802"/>
    <w:rsid w:val="007B2107"/>
    <w:rsid w:val="007F51C9"/>
    <w:rsid w:val="008346D4"/>
    <w:rsid w:val="008C3301"/>
    <w:rsid w:val="008D4067"/>
    <w:rsid w:val="008E56A2"/>
    <w:rsid w:val="00915444"/>
    <w:rsid w:val="0091566A"/>
    <w:rsid w:val="009506D6"/>
    <w:rsid w:val="009D4DCF"/>
    <w:rsid w:val="009E5FFD"/>
    <w:rsid w:val="009F190D"/>
    <w:rsid w:val="00A0381F"/>
    <w:rsid w:val="00A16BDB"/>
    <w:rsid w:val="00A2488B"/>
    <w:rsid w:val="00A31925"/>
    <w:rsid w:val="00A552DC"/>
    <w:rsid w:val="00A57F92"/>
    <w:rsid w:val="00A67BB6"/>
    <w:rsid w:val="00A74E46"/>
    <w:rsid w:val="00A91B42"/>
    <w:rsid w:val="00AB2AEE"/>
    <w:rsid w:val="00AD1218"/>
    <w:rsid w:val="00AE4E35"/>
    <w:rsid w:val="00AE55B8"/>
    <w:rsid w:val="00B111CF"/>
    <w:rsid w:val="00B16654"/>
    <w:rsid w:val="00B16FC9"/>
    <w:rsid w:val="00B54C27"/>
    <w:rsid w:val="00B6668C"/>
    <w:rsid w:val="00BC0A77"/>
    <w:rsid w:val="00BC1E1A"/>
    <w:rsid w:val="00BD0A9F"/>
    <w:rsid w:val="00BE617C"/>
    <w:rsid w:val="00C01BB3"/>
    <w:rsid w:val="00C201AB"/>
    <w:rsid w:val="00C21930"/>
    <w:rsid w:val="00C63DAA"/>
    <w:rsid w:val="00C64C3E"/>
    <w:rsid w:val="00CA0376"/>
    <w:rsid w:val="00CE1A0A"/>
    <w:rsid w:val="00CE370D"/>
    <w:rsid w:val="00CF3342"/>
    <w:rsid w:val="00D16A17"/>
    <w:rsid w:val="00D60250"/>
    <w:rsid w:val="00DA2DAE"/>
    <w:rsid w:val="00DD7462"/>
    <w:rsid w:val="00DE28D9"/>
    <w:rsid w:val="00DE6EE9"/>
    <w:rsid w:val="00DF3B42"/>
    <w:rsid w:val="00E36956"/>
    <w:rsid w:val="00EC5EF6"/>
    <w:rsid w:val="00ED1DB6"/>
    <w:rsid w:val="00ED2E42"/>
    <w:rsid w:val="00ED540F"/>
    <w:rsid w:val="00EE5F4D"/>
    <w:rsid w:val="00F43577"/>
    <w:rsid w:val="00F46621"/>
    <w:rsid w:val="00FA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CCAD"/>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 Text"/>
    <w:basedOn w:val="Normal"/>
    <w:rsid w:val="000B7347"/>
    <w:pPr>
      <w:textAlignment w:val="auto"/>
    </w:pPr>
  </w:style>
  <w:style w:type="character" w:styleId="Strong">
    <w:name w:val="Strong"/>
    <w:basedOn w:val="DefaultParagraphFont"/>
    <w:qFormat/>
    <w:rsid w:val="000B7347"/>
    <w:rPr>
      <w:b/>
      <w:bCs/>
    </w:rPr>
  </w:style>
  <w:style w:type="paragraph" w:customStyle="1" w:styleId="Subhead">
    <w:name w:val="Subhead"/>
    <w:basedOn w:val="Normal"/>
    <w:rsid w:val="000B7347"/>
    <w:pPr>
      <w:pBdr>
        <w:bottom w:val="single" w:sz="6" w:space="0" w:color="auto"/>
      </w:pBdr>
      <w:spacing w:before="72" w:after="72"/>
      <w:textAlignment w:val="auto"/>
    </w:pPr>
    <w:rPr>
      <w:b/>
      <w:i/>
    </w:rPr>
  </w:style>
  <w:style w:type="paragraph" w:styleId="BalloonText">
    <w:name w:val="Balloon Text"/>
    <w:basedOn w:val="Normal"/>
    <w:link w:val="BalloonTextChar"/>
    <w:uiPriority w:val="99"/>
    <w:semiHidden/>
    <w:unhideWhenUsed/>
    <w:rsid w:val="007F5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C9"/>
    <w:rPr>
      <w:rFonts w:ascii="Segoe UI" w:eastAsia="Times New Roman" w:hAnsi="Segoe UI" w:cs="Segoe UI"/>
      <w:sz w:val="18"/>
      <w:szCs w:val="18"/>
    </w:rPr>
  </w:style>
  <w:style w:type="paragraph" w:styleId="Footer">
    <w:name w:val="footer"/>
    <w:basedOn w:val="Normal"/>
    <w:link w:val="FooterChar"/>
    <w:uiPriority w:val="99"/>
    <w:unhideWhenUsed/>
    <w:rsid w:val="008E56A2"/>
    <w:pPr>
      <w:tabs>
        <w:tab w:val="center" w:pos="4680"/>
        <w:tab w:val="right" w:pos="9360"/>
      </w:tabs>
    </w:pPr>
  </w:style>
  <w:style w:type="character" w:customStyle="1" w:styleId="FooterChar">
    <w:name w:val="Footer Char"/>
    <w:basedOn w:val="DefaultParagraphFont"/>
    <w:link w:val="Footer"/>
    <w:uiPriority w:val="99"/>
    <w:rsid w:val="008E56A2"/>
    <w:rPr>
      <w:rFonts w:ascii="Times New Roman" w:eastAsia="Times New Roman" w:hAnsi="Times New Roman" w:cs="Times New Roman"/>
      <w:sz w:val="20"/>
      <w:szCs w:val="20"/>
    </w:rPr>
  </w:style>
  <w:style w:type="paragraph" w:customStyle="1" w:styleId="xmsolistparagraph">
    <w:name w:val="x_msolistparagraph"/>
    <w:basedOn w:val="Normal"/>
    <w:rsid w:val="008346D4"/>
    <w:pPr>
      <w:overflowPunct/>
      <w:autoSpaceDE/>
      <w:autoSpaceDN/>
      <w:adjustRightInd/>
      <w:ind w:left="720"/>
      <w:textAlignment w:val="auto"/>
    </w:pPr>
    <w:rPr>
      <w:rFonts w:eastAsiaTheme="minorHAnsi"/>
      <w:sz w:val="24"/>
      <w:szCs w:val="24"/>
    </w:rPr>
  </w:style>
  <w:style w:type="paragraph" w:customStyle="1" w:styleId="xnumberlist">
    <w:name w:val="x_numberlist"/>
    <w:basedOn w:val="Normal"/>
    <w:rsid w:val="008346D4"/>
    <w:pPr>
      <w:overflowPunct/>
      <w:adjustRightInd/>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8097">
      <w:bodyDiv w:val="1"/>
      <w:marLeft w:val="0"/>
      <w:marRight w:val="0"/>
      <w:marTop w:val="0"/>
      <w:marBottom w:val="0"/>
      <w:divBdr>
        <w:top w:val="none" w:sz="0" w:space="0" w:color="auto"/>
        <w:left w:val="none" w:sz="0" w:space="0" w:color="auto"/>
        <w:bottom w:val="none" w:sz="0" w:space="0" w:color="auto"/>
        <w:right w:val="none" w:sz="0" w:space="0" w:color="auto"/>
      </w:divBdr>
    </w:div>
    <w:div w:id="202643689">
      <w:bodyDiv w:val="1"/>
      <w:marLeft w:val="0"/>
      <w:marRight w:val="0"/>
      <w:marTop w:val="0"/>
      <w:marBottom w:val="0"/>
      <w:divBdr>
        <w:top w:val="none" w:sz="0" w:space="0" w:color="auto"/>
        <w:left w:val="none" w:sz="0" w:space="0" w:color="auto"/>
        <w:bottom w:val="none" w:sz="0" w:space="0" w:color="auto"/>
        <w:right w:val="none" w:sz="0" w:space="0" w:color="auto"/>
      </w:divBdr>
    </w:div>
    <w:div w:id="216743947">
      <w:bodyDiv w:val="1"/>
      <w:marLeft w:val="0"/>
      <w:marRight w:val="0"/>
      <w:marTop w:val="0"/>
      <w:marBottom w:val="0"/>
      <w:divBdr>
        <w:top w:val="none" w:sz="0" w:space="0" w:color="auto"/>
        <w:left w:val="none" w:sz="0" w:space="0" w:color="auto"/>
        <w:bottom w:val="none" w:sz="0" w:space="0" w:color="auto"/>
        <w:right w:val="none" w:sz="0" w:space="0" w:color="auto"/>
      </w:divBdr>
    </w:div>
    <w:div w:id="341056968">
      <w:bodyDiv w:val="1"/>
      <w:marLeft w:val="0"/>
      <w:marRight w:val="0"/>
      <w:marTop w:val="0"/>
      <w:marBottom w:val="0"/>
      <w:divBdr>
        <w:top w:val="none" w:sz="0" w:space="0" w:color="auto"/>
        <w:left w:val="none" w:sz="0" w:space="0" w:color="auto"/>
        <w:bottom w:val="none" w:sz="0" w:space="0" w:color="auto"/>
        <w:right w:val="none" w:sz="0" w:space="0" w:color="auto"/>
      </w:divBdr>
    </w:div>
    <w:div w:id="360521330">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752825207">
      <w:bodyDiv w:val="1"/>
      <w:marLeft w:val="0"/>
      <w:marRight w:val="0"/>
      <w:marTop w:val="0"/>
      <w:marBottom w:val="0"/>
      <w:divBdr>
        <w:top w:val="none" w:sz="0" w:space="0" w:color="auto"/>
        <w:left w:val="none" w:sz="0" w:space="0" w:color="auto"/>
        <w:bottom w:val="none" w:sz="0" w:space="0" w:color="auto"/>
        <w:right w:val="none" w:sz="0" w:space="0" w:color="auto"/>
      </w:divBdr>
    </w:div>
    <w:div w:id="857229857">
      <w:bodyDiv w:val="1"/>
      <w:marLeft w:val="0"/>
      <w:marRight w:val="0"/>
      <w:marTop w:val="0"/>
      <w:marBottom w:val="0"/>
      <w:divBdr>
        <w:top w:val="none" w:sz="0" w:space="0" w:color="auto"/>
        <w:left w:val="none" w:sz="0" w:space="0" w:color="auto"/>
        <w:bottom w:val="none" w:sz="0" w:space="0" w:color="auto"/>
        <w:right w:val="none" w:sz="0" w:space="0" w:color="auto"/>
      </w:divBdr>
    </w:div>
    <w:div w:id="914120448">
      <w:bodyDiv w:val="1"/>
      <w:marLeft w:val="0"/>
      <w:marRight w:val="0"/>
      <w:marTop w:val="0"/>
      <w:marBottom w:val="0"/>
      <w:divBdr>
        <w:top w:val="none" w:sz="0" w:space="0" w:color="auto"/>
        <w:left w:val="none" w:sz="0" w:space="0" w:color="auto"/>
        <w:bottom w:val="none" w:sz="0" w:space="0" w:color="auto"/>
        <w:right w:val="none" w:sz="0" w:space="0" w:color="auto"/>
      </w:divBdr>
    </w:div>
    <w:div w:id="937059341">
      <w:bodyDiv w:val="1"/>
      <w:marLeft w:val="0"/>
      <w:marRight w:val="0"/>
      <w:marTop w:val="0"/>
      <w:marBottom w:val="0"/>
      <w:divBdr>
        <w:top w:val="none" w:sz="0" w:space="0" w:color="auto"/>
        <w:left w:val="none" w:sz="0" w:space="0" w:color="auto"/>
        <w:bottom w:val="none" w:sz="0" w:space="0" w:color="auto"/>
        <w:right w:val="none" w:sz="0" w:space="0" w:color="auto"/>
      </w:divBdr>
    </w:div>
    <w:div w:id="1274745390">
      <w:bodyDiv w:val="1"/>
      <w:marLeft w:val="0"/>
      <w:marRight w:val="0"/>
      <w:marTop w:val="0"/>
      <w:marBottom w:val="0"/>
      <w:divBdr>
        <w:top w:val="none" w:sz="0" w:space="0" w:color="auto"/>
        <w:left w:val="none" w:sz="0" w:space="0" w:color="auto"/>
        <w:bottom w:val="none" w:sz="0" w:space="0" w:color="auto"/>
        <w:right w:val="none" w:sz="0" w:space="0" w:color="auto"/>
      </w:divBdr>
    </w:div>
    <w:div w:id="1314291220">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435711904">
      <w:bodyDiv w:val="1"/>
      <w:marLeft w:val="0"/>
      <w:marRight w:val="0"/>
      <w:marTop w:val="0"/>
      <w:marBottom w:val="0"/>
      <w:divBdr>
        <w:top w:val="none" w:sz="0" w:space="0" w:color="auto"/>
        <w:left w:val="none" w:sz="0" w:space="0" w:color="auto"/>
        <w:bottom w:val="none" w:sz="0" w:space="0" w:color="auto"/>
        <w:right w:val="none" w:sz="0" w:space="0" w:color="auto"/>
      </w:divBdr>
    </w:div>
    <w:div w:id="1897475123">
      <w:bodyDiv w:val="1"/>
      <w:marLeft w:val="0"/>
      <w:marRight w:val="0"/>
      <w:marTop w:val="0"/>
      <w:marBottom w:val="0"/>
      <w:divBdr>
        <w:top w:val="none" w:sz="0" w:space="0" w:color="auto"/>
        <w:left w:val="none" w:sz="0" w:space="0" w:color="auto"/>
        <w:bottom w:val="none" w:sz="0" w:space="0" w:color="auto"/>
        <w:right w:val="none" w:sz="0" w:space="0" w:color="auto"/>
      </w:divBdr>
    </w:div>
    <w:div w:id="1903982678">
      <w:bodyDiv w:val="1"/>
      <w:marLeft w:val="0"/>
      <w:marRight w:val="0"/>
      <w:marTop w:val="0"/>
      <w:marBottom w:val="0"/>
      <w:divBdr>
        <w:top w:val="none" w:sz="0" w:space="0" w:color="auto"/>
        <w:left w:val="none" w:sz="0" w:space="0" w:color="auto"/>
        <w:bottom w:val="none" w:sz="0" w:space="0" w:color="auto"/>
        <w:right w:val="none" w:sz="0" w:space="0" w:color="auto"/>
      </w:divBdr>
    </w:div>
    <w:div w:id="2070181895">
      <w:bodyDiv w:val="1"/>
      <w:marLeft w:val="0"/>
      <w:marRight w:val="0"/>
      <w:marTop w:val="0"/>
      <w:marBottom w:val="0"/>
      <w:divBdr>
        <w:top w:val="none" w:sz="0" w:space="0" w:color="auto"/>
        <w:left w:val="none" w:sz="0" w:space="0" w:color="auto"/>
        <w:bottom w:val="none" w:sz="0" w:space="0" w:color="auto"/>
        <w:right w:val="none" w:sz="0" w:space="0" w:color="auto"/>
      </w:divBdr>
    </w:div>
    <w:div w:id="2099984189">
      <w:bodyDiv w:val="1"/>
      <w:marLeft w:val="0"/>
      <w:marRight w:val="0"/>
      <w:marTop w:val="0"/>
      <w:marBottom w:val="0"/>
      <w:divBdr>
        <w:top w:val="none" w:sz="0" w:space="0" w:color="auto"/>
        <w:left w:val="none" w:sz="0" w:space="0" w:color="auto"/>
        <w:bottom w:val="none" w:sz="0" w:space="0" w:color="auto"/>
        <w:right w:val="none" w:sz="0" w:space="0" w:color="auto"/>
      </w:divBdr>
    </w:div>
    <w:div w:id="21204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1833</Words>
  <Characters>10451</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25</cp:revision>
  <dcterms:created xsi:type="dcterms:W3CDTF">2018-11-03T18:55:00Z</dcterms:created>
  <dcterms:modified xsi:type="dcterms:W3CDTF">2018-11-28T16:28:00Z</dcterms:modified>
</cp:coreProperties>
</file>