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12" w:rsidRDefault="00453A12" w:rsidP="00453A12">
      <w:pPr>
        <w:pStyle w:val="Title"/>
      </w:pPr>
      <w:r>
        <w:rPr>
          <w:noProof/>
        </w:rPr>
        <w:drawing>
          <wp:inline distT="0" distB="0" distL="0" distR="0">
            <wp:extent cx="1743075" cy="514350"/>
            <wp:effectExtent l="0" t="0" r="9525" b="0"/>
            <wp:docPr id="1" name="Picture 1" descr="Image result for Delgado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lgado Community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p w:rsidR="00453A12" w:rsidRDefault="00453A12" w:rsidP="00453A12">
      <w:pPr>
        <w:pStyle w:val="Title"/>
      </w:pPr>
      <w:r>
        <w:t>Biol 283</w:t>
      </w:r>
    </w:p>
    <w:p w:rsidR="00453A12" w:rsidRDefault="00453A12" w:rsidP="00453A12">
      <w:pPr>
        <w:pStyle w:val="Title"/>
      </w:pPr>
      <w:r>
        <w:t>Ecology</w:t>
      </w:r>
    </w:p>
    <w:p w:rsidR="00453A12" w:rsidRDefault="00453A12" w:rsidP="00453A12">
      <w:pPr>
        <w:pStyle w:val="Title"/>
      </w:pPr>
      <w:r>
        <w:t>Laboratory</w:t>
      </w:r>
    </w:p>
    <w:p w:rsidR="00453A12" w:rsidRDefault="00453A12" w:rsidP="00453A12">
      <w:pPr>
        <w:pStyle w:val="Title"/>
      </w:pPr>
      <w:r>
        <w:t>Course Syllabus</w:t>
      </w:r>
    </w:p>
    <w:p w:rsidR="00453A12" w:rsidRDefault="00453A12" w:rsidP="00453A12">
      <w:pPr>
        <w:pStyle w:val="Bodytext2"/>
        <w:jc w:val="center"/>
        <w:rPr>
          <w:rFonts w:ascii="Calibri" w:hAnsi="Calibri" w:cs="Calibri"/>
          <w:sz w:val="18"/>
          <w:szCs w:val="18"/>
        </w:rPr>
      </w:pPr>
      <w:r w:rsidRPr="00453A12">
        <w:rPr>
          <w:rFonts w:ascii="Calibri" w:hAnsi="Calibri" w:cs="Calibri"/>
          <w:sz w:val="18"/>
          <w:szCs w:val="18"/>
        </w:rPr>
        <w:t>Revised: 03/2018</w:t>
      </w:r>
    </w:p>
    <w:p w:rsidR="00453A12" w:rsidRPr="00453A12" w:rsidRDefault="00453A12" w:rsidP="00453A12">
      <w:pPr>
        <w:pStyle w:val="Bodytext2"/>
        <w:rPr>
          <w:rFonts w:ascii="Calibri" w:hAnsi="Calibri" w:cs="Calibri"/>
          <w:b w:val="0"/>
          <w:sz w:val="24"/>
          <w:szCs w:val="24"/>
        </w:rPr>
      </w:pPr>
      <w:r w:rsidRPr="00453A12">
        <w:rPr>
          <w:rFonts w:ascii="Calibri" w:hAnsi="Calibri" w:cs="Calibri"/>
          <w:sz w:val="24"/>
          <w:szCs w:val="24"/>
        </w:rPr>
        <w:t>Instructor:</w:t>
      </w:r>
      <w:r w:rsidRPr="00453A12">
        <w:rPr>
          <w:rFonts w:ascii="Calibri" w:hAnsi="Calibri" w:cs="Calibri"/>
          <w:b w:val="0"/>
          <w:sz w:val="24"/>
          <w:szCs w:val="24"/>
        </w:rPr>
        <w:t xml:space="preserve"> ________________________________</w:t>
      </w:r>
    </w:p>
    <w:p w:rsidR="00453A12" w:rsidRPr="00453A12" w:rsidRDefault="00453A12" w:rsidP="00453A12">
      <w:pPr>
        <w:pStyle w:val="Bodytext2"/>
        <w:rPr>
          <w:rFonts w:ascii="Calibri" w:hAnsi="Calibri" w:cs="Calibri"/>
          <w:b w:val="0"/>
          <w:sz w:val="24"/>
          <w:szCs w:val="24"/>
        </w:rPr>
      </w:pPr>
      <w:r w:rsidRPr="00453A12">
        <w:rPr>
          <w:rFonts w:ascii="Calibri" w:hAnsi="Calibri" w:cs="Calibri"/>
          <w:sz w:val="24"/>
          <w:szCs w:val="24"/>
        </w:rPr>
        <w:t>Office (place):</w:t>
      </w:r>
      <w:r w:rsidRPr="00453A12">
        <w:rPr>
          <w:rFonts w:ascii="Calibri" w:hAnsi="Calibri" w:cs="Calibri"/>
          <w:b w:val="0"/>
          <w:sz w:val="24"/>
          <w:szCs w:val="24"/>
        </w:rPr>
        <w:t xml:space="preserve"> ____</w:t>
      </w:r>
      <w:r>
        <w:rPr>
          <w:rFonts w:ascii="Calibri" w:hAnsi="Calibri" w:cs="Calibri"/>
          <w:b w:val="0"/>
          <w:sz w:val="24"/>
          <w:szCs w:val="24"/>
          <w:u w:val="single"/>
        </w:rPr>
        <w:t> </w:t>
      </w:r>
      <w:r w:rsidRPr="00453A12">
        <w:rPr>
          <w:rFonts w:ascii="Calibri" w:hAnsi="Calibri" w:cs="Calibri"/>
          <w:b w:val="0"/>
          <w:sz w:val="24"/>
          <w:szCs w:val="24"/>
        </w:rPr>
        <w:t xml:space="preserve">_____ </w:t>
      </w:r>
      <w:r w:rsidRPr="00453A12">
        <w:rPr>
          <w:rFonts w:ascii="Calibri" w:hAnsi="Calibri" w:cs="Calibri"/>
          <w:sz w:val="24"/>
          <w:szCs w:val="24"/>
        </w:rPr>
        <w:t>Phone:</w:t>
      </w:r>
      <w:r w:rsidRPr="00453A12">
        <w:rPr>
          <w:rFonts w:ascii="Calibri" w:hAnsi="Calibri" w:cs="Calibri"/>
          <w:b w:val="0"/>
          <w:sz w:val="24"/>
          <w:szCs w:val="24"/>
        </w:rPr>
        <w:t xml:space="preserve"> _____________</w:t>
      </w:r>
    </w:p>
    <w:p w:rsidR="00453A12" w:rsidRPr="00453A12" w:rsidRDefault="00453A12" w:rsidP="00453A12">
      <w:pPr>
        <w:pStyle w:val="Bodytext2"/>
        <w:rPr>
          <w:rFonts w:ascii="Calibri" w:hAnsi="Calibri" w:cs="Calibri"/>
          <w:b w:val="0"/>
          <w:sz w:val="24"/>
          <w:szCs w:val="24"/>
        </w:rPr>
      </w:pPr>
      <w:r w:rsidRPr="00453A12">
        <w:rPr>
          <w:rFonts w:ascii="Calibri" w:hAnsi="Calibri" w:cs="Calibri"/>
          <w:sz w:val="24"/>
          <w:szCs w:val="24"/>
        </w:rPr>
        <w:t>Office Hours:</w:t>
      </w:r>
      <w:r w:rsidRPr="00453A12">
        <w:rPr>
          <w:rFonts w:ascii="Calibri" w:hAnsi="Calibri" w:cs="Calibri"/>
          <w:b w:val="0"/>
          <w:sz w:val="24"/>
          <w:szCs w:val="24"/>
        </w:rPr>
        <w:t xml:space="preserve"> ______________________________</w:t>
      </w:r>
    </w:p>
    <w:p w:rsidR="00453A12" w:rsidRPr="00453A12" w:rsidRDefault="00453A12" w:rsidP="00453A12">
      <w:pPr>
        <w:pStyle w:val="Bodytext2"/>
        <w:rPr>
          <w:rFonts w:ascii="Calibri" w:hAnsi="Calibri" w:cs="Calibri"/>
          <w:b w:val="0"/>
          <w:sz w:val="24"/>
          <w:szCs w:val="24"/>
        </w:rPr>
      </w:pPr>
      <w:r w:rsidRPr="00453A12">
        <w:rPr>
          <w:rFonts w:ascii="Calibri" w:hAnsi="Calibri" w:cs="Calibri"/>
          <w:sz w:val="24"/>
          <w:szCs w:val="24"/>
        </w:rPr>
        <w:t>Course Section:</w:t>
      </w:r>
      <w:r w:rsidRPr="00453A12">
        <w:rPr>
          <w:rFonts w:ascii="Calibri" w:hAnsi="Calibri" w:cs="Calibri"/>
          <w:b w:val="0"/>
          <w:sz w:val="24"/>
          <w:szCs w:val="24"/>
        </w:rPr>
        <w:t xml:space="preserve"> __</w:t>
      </w:r>
      <w:r w:rsidRPr="00453A12">
        <w:rPr>
          <w:rFonts w:ascii="Calibri" w:hAnsi="Calibri" w:cs="Calibri"/>
          <w:b w:val="0"/>
          <w:sz w:val="24"/>
          <w:szCs w:val="24"/>
          <w:u w:val="single"/>
        </w:rPr>
        <w:t>                                         </w:t>
      </w:r>
      <w:r w:rsidRPr="00453A12">
        <w:rPr>
          <w:rFonts w:ascii="Calibri" w:hAnsi="Calibri" w:cs="Calibri"/>
          <w:b w:val="0"/>
          <w:sz w:val="24"/>
          <w:szCs w:val="24"/>
        </w:rPr>
        <w:t>_____</w:t>
      </w:r>
      <w:r>
        <w:rPr>
          <w:rFonts w:ascii="Calibri" w:hAnsi="Calibri" w:cs="Calibri"/>
          <w:b w:val="0"/>
          <w:sz w:val="24"/>
          <w:szCs w:val="24"/>
          <w:u w:val="single"/>
        </w:rPr>
        <w:t> </w:t>
      </w:r>
      <w:r w:rsidRPr="00453A12">
        <w:rPr>
          <w:rFonts w:ascii="Calibri" w:hAnsi="Calibri" w:cs="Calibri"/>
          <w:b w:val="0"/>
          <w:sz w:val="24"/>
          <w:szCs w:val="24"/>
        </w:rPr>
        <w:t>__</w:t>
      </w:r>
    </w:p>
    <w:p w:rsidR="00453A12" w:rsidRPr="00453A12" w:rsidRDefault="00453A12" w:rsidP="00453A12">
      <w:pPr>
        <w:pStyle w:val="Bodytext2"/>
        <w:rPr>
          <w:rFonts w:ascii="Calibri" w:hAnsi="Calibri" w:cs="Calibri"/>
          <w:b w:val="0"/>
          <w:sz w:val="24"/>
          <w:szCs w:val="24"/>
        </w:rPr>
      </w:pPr>
      <w:r w:rsidRPr="00453A12">
        <w:rPr>
          <w:rFonts w:ascii="Calibri" w:hAnsi="Calibri" w:cs="Calibri"/>
          <w:sz w:val="24"/>
          <w:szCs w:val="24"/>
        </w:rPr>
        <w:t>Course time and day:</w:t>
      </w:r>
      <w:r w:rsidRPr="00453A12">
        <w:rPr>
          <w:rFonts w:ascii="Calibri" w:hAnsi="Calibri" w:cs="Calibri"/>
          <w:b w:val="0"/>
          <w:sz w:val="24"/>
          <w:szCs w:val="24"/>
        </w:rPr>
        <w:t xml:space="preserve"> ____________________</w:t>
      </w:r>
      <w:r>
        <w:rPr>
          <w:rFonts w:ascii="Calibri" w:hAnsi="Calibri" w:cs="Calibri"/>
          <w:b w:val="0"/>
          <w:sz w:val="24"/>
          <w:szCs w:val="24"/>
          <w:u w:val="single"/>
        </w:rPr>
        <w:t> </w:t>
      </w:r>
      <w:r w:rsidRPr="00453A12">
        <w:rPr>
          <w:rFonts w:ascii="Calibri" w:hAnsi="Calibri" w:cs="Calibri"/>
          <w:b w:val="0"/>
          <w:sz w:val="24"/>
          <w:szCs w:val="24"/>
        </w:rPr>
        <w:t>___</w:t>
      </w:r>
    </w:p>
    <w:p w:rsidR="00453A12" w:rsidRPr="00453A12" w:rsidRDefault="00453A12" w:rsidP="00453A12">
      <w:pPr>
        <w:pStyle w:val="Bodytext2"/>
        <w:rPr>
          <w:rFonts w:ascii="Calibri" w:hAnsi="Calibri" w:cs="Calibri"/>
          <w:sz w:val="24"/>
          <w:szCs w:val="24"/>
          <w:u w:val="single"/>
        </w:rPr>
      </w:pPr>
      <w:r w:rsidRPr="00453A12">
        <w:rPr>
          <w:rFonts w:ascii="Calibri" w:hAnsi="Calibri" w:cs="Calibri"/>
          <w:sz w:val="24"/>
          <w:szCs w:val="24"/>
        </w:rPr>
        <w:t>M</w:t>
      </w:r>
      <w:r>
        <w:rPr>
          <w:rFonts w:ascii="Calibri" w:hAnsi="Calibri" w:cs="Calibri"/>
          <w:sz w:val="24"/>
          <w:szCs w:val="24"/>
        </w:rPr>
        <w:t xml:space="preserve">eeting Place: </w:t>
      </w:r>
      <w:r>
        <w:rPr>
          <w:rFonts w:ascii="Calibri" w:hAnsi="Calibri" w:cs="Calibri"/>
          <w:sz w:val="24"/>
          <w:szCs w:val="24"/>
          <w:u w:val="single"/>
        </w:rPr>
        <w:t>                                                                </w:t>
      </w:r>
    </w:p>
    <w:p w:rsidR="00041BEC" w:rsidRPr="00453A12" w:rsidRDefault="00041BEC" w:rsidP="00453A12">
      <w:pPr>
        <w:spacing w:after="0" w:line="240" w:lineRule="auto"/>
        <w:jc w:val="center"/>
        <w:rPr>
          <w:rFonts w:asciiTheme="minorHAnsi" w:hAnsiTheme="minorHAnsi" w:cstheme="minorHAnsi"/>
          <w:b/>
          <w:sz w:val="24"/>
          <w:szCs w:val="24"/>
          <w:u w:val="single"/>
        </w:rPr>
      </w:pPr>
    </w:p>
    <w:p w:rsidR="003709E4" w:rsidRPr="00453A12" w:rsidRDefault="003709E4" w:rsidP="007A2E0F">
      <w:pPr>
        <w:pBdr>
          <w:bottom w:val="single" w:sz="4" w:space="1" w:color="auto"/>
        </w:pBdr>
        <w:spacing w:after="0" w:line="240" w:lineRule="auto"/>
        <w:rPr>
          <w:rFonts w:eastAsia="Times New Roman"/>
          <w:b/>
          <w:iCs/>
          <w:sz w:val="24"/>
          <w:szCs w:val="24"/>
        </w:rPr>
      </w:pPr>
      <w:r w:rsidRPr="00453A12">
        <w:rPr>
          <w:rFonts w:eastAsia="Times New Roman"/>
          <w:b/>
          <w:iCs/>
          <w:sz w:val="24"/>
          <w:szCs w:val="24"/>
        </w:rPr>
        <w:t>Mission Statement:</w:t>
      </w:r>
    </w:p>
    <w:p w:rsidR="003709E4" w:rsidRPr="00453A12" w:rsidRDefault="003709E4" w:rsidP="007A2E0F">
      <w:pPr>
        <w:spacing w:after="0" w:line="240" w:lineRule="auto"/>
        <w:rPr>
          <w:rFonts w:eastAsia="Times New Roman" w:cs="Calibri"/>
          <w:sz w:val="24"/>
          <w:szCs w:val="24"/>
        </w:rPr>
      </w:pPr>
      <w:r w:rsidRPr="00453A12">
        <w:rPr>
          <w:rFonts w:eastAsia="Times New Roman" w:cs="Calibri"/>
          <w:sz w:val="24"/>
          <w:szCs w:val="24"/>
        </w:rPr>
        <w:t>“Delgado Community College prepares students from diverse backgrounds to attain their educational, career, and personal goals, to think critically, to demonstrate leadership and to be productive and responsible citizens.”</w:t>
      </w:r>
    </w:p>
    <w:p w:rsidR="003709E4" w:rsidRPr="00453A12" w:rsidRDefault="003709E4" w:rsidP="007A2E0F">
      <w:pPr>
        <w:pBdr>
          <w:bottom w:val="single" w:sz="6" w:space="0" w:color="auto"/>
        </w:pBdr>
        <w:spacing w:after="0" w:line="240" w:lineRule="auto"/>
        <w:rPr>
          <w:rFonts w:eastAsia="Times New Roman" w:cs="Calibri"/>
          <w:b/>
          <w:bCs/>
          <w:i/>
          <w:iCs/>
          <w:color w:val="000000"/>
          <w:sz w:val="24"/>
          <w:szCs w:val="24"/>
        </w:rPr>
      </w:pPr>
    </w:p>
    <w:p w:rsidR="003709E4" w:rsidRPr="00453A12" w:rsidRDefault="003709E4" w:rsidP="007A2E0F">
      <w:pPr>
        <w:pBdr>
          <w:bottom w:val="single" w:sz="6" w:space="0" w:color="auto"/>
        </w:pBdr>
        <w:spacing w:after="0" w:line="240" w:lineRule="auto"/>
        <w:rPr>
          <w:rFonts w:eastAsia="Times New Roman" w:cs="Calibri"/>
          <w:color w:val="000000"/>
          <w:sz w:val="24"/>
          <w:szCs w:val="24"/>
        </w:rPr>
      </w:pPr>
      <w:r w:rsidRPr="00453A12">
        <w:rPr>
          <w:rFonts w:eastAsia="Times New Roman" w:cs="Calibri"/>
          <w:b/>
          <w:bCs/>
          <w:iCs/>
          <w:color w:val="000000"/>
          <w:sz w:val="24"/>
          <w:szCs w:val="24"/>
        </w:rPr>
        <w:t xml:space="preserve">Course Description: </w:t>
      </w:r>
    </w:p>
    <w:p w:rsidR="003709E4" w:rsidRDefault="003F2108" w:rsidP="007A2E0F">
      <w:pPr>
        <w:spacing w:after="0" w:line="240" w:lineRule="auto"/>
        <w:rPr>
          <w:rFonts w:eastAsia="Times New Roman" w:cs="Calibri"/>
          <w:color w:val="000000"/>
          <w:sz w:val="24"/>
          <w:szCs w:val="24"/>
        </w:rPr>
      </w:pPr>
      <w:r w:rsidRPr="00453A12">
        <w:rPr>
          <w:rFonts w:eastAsia="Times New Roman" w:cs="Calibri"/>
          <w:color w:val="000000"/>
          <w:sz w:val="24"/>
          <w:szCs w:val="24"/>
        </w:rPr>
        <w:t>Field research in ecology. Emphasis on practical experience in a field setting looking at organismal interactions at the local mesohabitats and microhabitats.</w:t>
      </w:r>
      <w:r w:rsidR="003709E4" w:rsidRPr="00453A12">
        <w:rPr>
          <w:rFonts w:eastAsia="Times New Roman" w:cs="Calibri"/>
          <w:color w:val="000000"/>
          <w:sz w:val="24"/>
          <w:szCs w:val="24"/>
        </w:rPr>
        <w:t xml:space="preserve"> </w:t>
      </w:r>
    </w:p>
    <w:p w:rsidR="00453A12" w:rsidRDefault="00453A12" w:rsidP="007A2E0F">
      <w:pPr>
        <w:spacing w:after="0" w:line="240" w:lineRule="auto"/>
        <w:rPr>
          <w:rFonts w:eastAsia="Times New Roman" w:cs="Calibri"/>
          <w:color w:val="000000"/>
          <w:sz w:val="24"/>
          <w:szCs w:val="24"/>
        </w:rPr>
      </w:pPr>
    </w:p>
    <w:p w:rsidR="00453A12" w:rsidRDefault="00453A12" w:rsidP="007A2E0F">
      <w:pPr>
        <w:spacing w:after="0" w:line="240" w:lineRule="auto"/>
        <w:rPr>
          <w:rFonts w:eastAsia="Times New Roman" w:cs="Calibri"/>
          <w:b/>
          <w:color w:val="000000"/>
          <w:sz w:val="24"/>
          <w:szCs w:val="24"/>
          <w:u w:val="single"/>
        </w:rPr>
      </w:pPr>
      <w:r>
        <w:rPr>
          <w:rFonts w:eastAsia="Times New Roman" w:cs="Calibri"/>
          <w:b/>
          <w:color w:val="000000"/>
          <w:sz w:val="24"/>
          <w:szCs w:val="24"/>
          <w:u w:val="single"/>
        </w:rPr>
        <w:t>Course Goal                                                                      </w:t>
      </w:r>
    </w:p>
    <w:p w:rsidR="00453A12" w:rsidRDefault="0037227E" w:rsidP="007A2E0F">
      <w:pPr>
        <w:spacing w:after="0" w:line="240" w:lineRule="auto"/>
        <w:rPr>
          <w:rFonts w:eastAsia="Times New Roman" w:cs="Calibri"/>
          <w:color w:val="000000"/>
          <w:sz w:val="24"/>
          <w:szCs w:val="24"/>
        </w:rPr>
      </w:pPr>
      <w:r w:rsidRPr="0037227E">
        <w:rPr>
          <w:rFonts w:eastAsia="Times New Roman" w:cs="Calibri"/>
          <w:color w:val="000000"/>
          <w:sz w:val="24"/>
          <w:szCs w:val="24"/>
        </w:rPr>
        <w:t>Instructor, place goals/objectives here.</w:t>
      </w:r>
    </w:p>
    <w:p w:rsidR="0037227E" w:rsidRPr="0037227E" w:rsidRDefault="0037227E" w:rsidP="007A2E0F">
      <w:pPr>
        <w:spacing w:after="0" w:line="240" w:lineRule="auto"/>
        <w:rPr>
          <w:rFonts w:eastAsia="Times New Roman" w:cs="Calibri"/>
          <w:color w:val="000000"/>
          <w:sz w:val="24"/>
          <w:szCs w:val="24"/>
        </w:rPr>
      </w:pPr>
      <w:bookmarkStart w:id="0" w:name="_GoBack"/>
      <w:bookmarkEnd w:id="0"/>
    </w:p>
    <w:p w:rsidR="003709E4" w:rsidRPr="00453A12" w:rsidRDefault="003709E4" w:rsidP="007A2E0F">
      <w:pPr>
        <w:pBdr>
          <w:bottom w:val="single" w:sz="6" w:space="0" w:color="auto"/>
        </w:pBdr>
        <w:spacing w:after="0" w:line="240" w:lineRule="auto"/>
        <w:rPr>
          <w:rFonts w:eastAsia="Times New Roman" w:cs="Calibri"/>
          <w:color w:val="000000"/>
          <w:sz w:val="24"/>
          <w:szCs w:val="24"/>
        </w:rPr>
      </w:pPr>
      <w:r w:rsidRPr="00453A12">
        <w:rPr>
          <w:rFonts w:eastAsia="Times New Roman" w:cs="Calibri"/>
          <w:b/>
          <w:bCs/>
          <w:iCs/>
          <w:color w:val="000000"/>
          <w:sz w:val="24"/>
          <w:szCs w:val="24"/>
        </w:rPr>
        <w:t xml:space="preserve">Prerequisites </w:t>
      </w:r>
    </w:p>
    <w:p w:rsidR="00453A12" w:rsidRDefault="003709E4" w:rsidP="007A2E0F">
      <w:pPr>
        <w:spacing w:after="0" w:line="240" w:lineRule="auto"/>
        <w:rPr>
          <w:rFonts w:eastAsia="Times New Roman" w:cs="Calibri"/>
          <w:color w:val="000000"/>
          <w:sz w:val="24"/>
          <w:szCs w:val="24"/>
        </w:rPr>
      </w:pPr>
      <w:r w:rsidRPr="00453A12">
        <w:rPr>
          <w:rFonts w:eastAsia="Times New Roman" w:cs="Calibri"/>
          <w:color w:val="000000"/>
          <w:sz w:val="24"/>
          <w:szCs w:val="24"/>
        </w:rPr>
        <w:t xml:space="preserve"> “C” or better in BIOL 141, 143. </w:t>
      </w:r>
    </w:p>
    <w:p w:rsidR="00453A12" w:rsidRDefault="00453A12" w:rsidP="007A2E0F">
      <w:pPr>
        <w:spacing w:after="0" w:line="240" w:lineRule="auto"/>
        <w:rPr>
          <w:rFonts w:eastAsia="Times New Roman" w:cs="Calibri"/>
          <w:color w:val="000000"/>
          <w:sz w:val="24"/>
          <w:szCs w:val="24"/>
        </w:rPr>
      </w:pPr>
    </w:p>
    <w:p w:rsidR="00453A12" w:rsidRPr="00453A12" w:rsidRDefault="00453A12" w:rsidP="007A2E0F">
      <w:pPr>
        <w:spacing w:after="0" w:line="240" w:lineRule="auto"/>
        <w:rPr>
          <w:rFonts w:eastAsia="Times New Roman" w:cs="Calibri"/>
          <w:b/>
          <w:color w:val="000000"/>
          <w:sz w:val="24"/>
          <w:szCs w:val="24"/>
          <w:u w:val="single"/>
        </w:rPr>
      </w:pPr>
      <w:r w:rsidRPr="00453A12">
        <w:rPr>
          <w:rFonts w:eastAsia="Times New Roman" w:cs="Calibri"/>
          <w:b/>
          <w:color w:val="000000"/>
          <w:sz w:val="24"/>
          <w:szCs w:val="24"/>
          <w:u w:val="single"/>
        </w:rPr>
        <w:t>Corequisite(s)</w:t>
      </w:r>
      <w:r>
        <w:rPr>
          <w:rFonts w:eastAsia="Times New Roman" w:cs="Calibri"/>
          <w:b/>
          <w:color w:val="000000"/>
          <w:sz w:val="24"/>
          <w:szCs w:val="24"/>
          <w:u w:val="single"/>
        </w:rPr>
        <w:t>                                                                   </w:t>
      </w:r>
    </w:p>
    <w:p w:rsidR="003709E4" w:rsidRDefault="003709E4" w:rsidP="007A2E0F">
      <w:pPr>
        <w:spacing w:after="0" w:line="240" w:lineRule="auto"/>
        <w:rPr>
          <w:rFonts w:eastAsia="Times New Roman" w:cs="Calibri"/>
          <w:color w:val="000000"/>
          <w:sz w:val="24"/>
          <w:szCs w:val="24"/>
        </w:rPr>
      </w:pPr>
      <w:r w:rsidRPr="00453A12">
        <w:rPr>
          <w:rFonts w:eastAsia="Times New Roman" w:cs="Calibri"/>
          <w:color w:val="000000"/>
          <w:sz w:val="24"/>
          <w:szCs w:val="24"/>
        </w:rPr>
        <w:t xml:space="preserve"> BIOL 281 and 142, 144 or permission of instructor and department chair.</w:t>
      </w:r>
    </w:p>
    <w:p w:rsidR="00453A12" w:rsidRDefault="00453A12" w:rsidP="007A2E0F">
      <w:pPr>
        <w:spacing w:after="0" w:line="240" w:lineRule="auto"/>
        <w:rPr>
          <w:rFonts w:eastAsia="Times New Roman" w:cs="Calibri"/>
          <w:color w:val="000000"/>
          <w:sz w:val="24"/>
          <w:szCs w:val="24"/>
        </w:rPr>
      </w:pPr>
    </w:p>
    <w:p w:rsidR="00453A12" w:rsidRDefault="00435D55" w:rsidP="007A2E0F">
      <w:pPr>
        <w:spacing w:after="0" w:line="240" w:lineRule="auto"/>
        <w:rPr>
          <w:rFonts w:eastAsia="Times New Roman" w:cs="Calibri"/>
          <w:b/>
          <w:color w:val="000000"/>
          <w:sz w:val="24"/>
          <w:szCs w:val="24"/>
          <w:u w:val="single"/>
        </w:rPr>
      </w:pPr>
      <w:r>
        <w:rPr>
          <w:rFonts w:eastAsia="Times New Roman" w:cs="Calibri"/>
          <w:b/>
          <w:color w:val="000000"/>
          <w:sz w:val="24"/>
          <w:szCs w:val="24"/>
          <w:u w:val="single"/>
        </w:rPr>
        <w:t>Persons With Disabilities                                               </w:t>
      </w:r>
    </w:p>
    <w:p w:rsidR="00435D55" w:rsidRPr="00AD6663" w:rsidRDefault="00435D55" w:rsidP="007A2E0F">
      <w:pPr>
        <w:spacing w:after="0" w:line="240" w:lineRule="auto"/>
        <w:rPr>
          <w:sz w:val="24"/>
          <w:szCs w:val="24"/>
        </w:rPr>
      </w:pPr>
      <w:r w:rsidRPr="00AD6663">
        <w:rPr>
          <w:sz w:val="24"/>
          <w:szCs w:val="24"/>
        </w:rPr>
        <w:t>If you have a disability and need special accommodations, please arrange to discuss your particular needs with your instructor as soon as</w:t>
      </w:r>
      <w:r w:rsidRPr="00AD6663">
        <w:rPr>
          <w:sz w:val="24"/>
          <w:szCs w:val="24"/>
          <w:u w:val="single"/>
        </w:rPr>
        <w:t xml:space="preserve"> </w:t>
      </w:r>
      <w:r w:rsidRPr="00AD6663">
        <w:rPr>
          <w:sz w:val="24"/>
          <w:szCs w:val="24"/>
        </w:rPr>
        <w:t xml:space="preserve">possible.  It is the general policy of Delgado Community College to assure equal opportunity for all qualified persons.  Reasonable accommodation for qualified persons with disabilities will be made, </w:t>
      </w:r>
      <w:r w:rsidRPr="00AD6663">
        <w:rPr>
          <w:sz w:val="24"/>
          <w:szCs w:val="24"/>
        </w:rPr>
        <w:t xml:space="preserve">provided the students have self-identified with the </w:t>
      </w:r>
      <w:r w:rsidRPr="00AD6663">
        <w:rPr>
          <w:b/>
          <w:sz w:val="24"/>
          <w:szCs w:val="24"/>
        </w:rPr>
        <w:t>Office of Disability Services (phone 504-671-5161)</w:t>
      </w:r>
      <w:r w:rsidRPr="00AD6663">
        <w:rPr>
          <w:sz w:val="24"/>
          <w:szCs w:val="24"/>
        </w:rPr>
        <w:t xml:space="preserve"> and have provided required documentation.  Individual instructors will modify the methods, requirements, and procedures, of courses and examinations appropriately to accommodate the special needs of students with disabilities provided the academic integrity of the course or examination is not violated, and the health and welfare of all students are safeguarded.</w:t>
      </w:r>
    </w:p>
    <w:p w:rsidR="00435D55" w:rsidRDefault="00435D55" w:rsidP="007A2E0F">
      <w:pPr>
        <w:spacing w:after="0" w:line="240" w:lineRule="auto"/>
        <w:rPr>
          <w:rFonts w:eastAsia="Times New Roman" w:cs="Calibri"/>
          <w:b/>
          <w:color w:val="000000"/>
          <w:sz w:val="24"/>
          <w:szCs w:val="24"/>
          <w:u w:val="single"/>
        </w:rPr>
      </w:pPr>
    </w:p>
    <w:p w:rsidR="00435D55" w:rsidRPr="00453A12" w:rsidRDefault="00435D55" w:rsidP="007A2E0F">
      <w:pPr>
        <w:spacing w:after="0" w:line="240" w:lineRule="auto"/>
        <w:rPr>
          <w:rFonts w:eastAsia="Times New Roman" w:cs="Calibri"/>
          <w:b/>
          <w:color w:val="000000"/>
          <w:sz w:val="24"/>
          <w:szCs w:val="24"/>
          <w:u w:val="single"/>
        </w:rPr>
      </w:pPr>
      <w:r>
        <w:rPr>
          <w:rFonts w:eastAsia="Times New Roman" w:cs="Calibri"/>
          <w:b/>
          <w:color w:val="000000"/>
          <w:sz w:val="24"/>
          <w:szCs w:val="24"/>
          <w:u w:val="single"/>
        </w:rPr>
        <w:t>Title IX Statement                                                           </w:t>
      </w:r>
    </w:p>
    <w:p w:rsidR="003709E4" w:rsidRDefault="00435D55" w:rsidP="007A2E0F">
      <w:pPr>
        <w:spacing w:after="0" w:line="240" w:lineRule="auto"/>
        <w:rPr>
          <w:rFonts w:eastAsia="Times New Roman" w:cs="Calibri"/>
          <w:sz w:val="24"/>
          <w:szCs w:val="24"/>
        </w:rPr>
      </w:pPr>
      <w:r w:rsidRPr="00435D55">
        <w:rPr>
          <w:rFonts w:eastAsia="Times New Roman" w:cs="Calibri"/>
          <w:sz w:val="24"/>
          <w:szCs w:val="24"/>
        </w:rPr>
        <w:t>Title IX Statement: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w:t>
      </w:r>
      <w:r>
        <w:rPr>
          <w:rFonts w:eastAsia="Times New Roman" w:cs="Calibri"/>
          <w:sz w:val="24"/>
          <w:szCs w:val="24"/>
        </w:rPr>
        <w:t xml:space="preserve"> For more information on confidential advisors:</w:t>
      </w:r>
    </w:p>
    <w:p w:rsidR="00435D55" w:rsidRDefault="0092737D" w:rsidP="007A2E0F">
      <w:pPr>
        <w:spacing w:after="0" w:line="240" w:lineRule="auto"/>
        <w:rPr>
          <w:rFonts w:eastAsia="Times New Roman" w:cs="Calibri"/>
          <w:sz w:val="24"/>
          <w:szCs w:val="24"/>
        </w:rPr>
      </w:pPr>
      <w:hyperlink r:id="rId9" w:history="1">
        <w:r w:rsidR="00435D55" w:rsidRPr="003F60C4">
          <w:rPr>
            <w:rStyle w:val="Hyperlink"/>
            <w:rFonts w:eastAsia="Times New Roman" w:cs="Calibri"/>
            <w:sz w:val="24"/>
            <w:szCs w:val="24"/>
          </w:rPr>
          <w:t>http://www.dcc.edu/title-9/default.aspx</w:t>
        </w:r>
      </w:hyperlink>
    </w:p>
    <w:p w:rsidR="00435D55" w:rsidRDefault="00435D55" w:rsidP="007A2E0F">
      <w:pPr>
        <w:spacing w:after="0" w:line="240" w:lineRule="auto"/>
        <w:rPr>
          <w:rFonts w:eastAsia="Times New Roman" w:cs="Calibri"/>
          <w:color w:val="000000"/>
          <w:sz w:val="24"/>
          <w:szCs w:val="24"/>
        </w:rPr>
      </w:pPr>
    </w:p>
    <w:p w:rsidR="003709E4" w:rsidRPr="00435D55" w:rsidRDefault="00435D55" w:rsidP="007A2E0F">
      <w:pPr>
        <w:pBdr>
          <w:bottom w:val="single" w:sz="6" w:space="0" w:color="auto"/>
        </w:pBdr>
        <w:spacing w:after="0" w:line="240" w:lineRule="auto"/>
        <w:rPr>
          <w:rFonts w:eastAsia="Times New Roman" w:cs="Calibri"/>
          <w:color w:val="000000"/>
          <w:sz w:val="24"/>
          <w:szCs w:val="24"/>
        </w:rPr>
      </w:pPr>
      <w:r w:rsidRPr="00435D55">
        <w:rPr>
          <w:rFonts w:eastAsia="Times New Roman" w:cs="Calibri"/>
          <w:b/>
          <w:bCs/>
          <w:iCs/>
          <w:color w:val="000000"/>
          <w:sz w:val="24"/>
          <w:szCs w:val="24"/>
        </w:rPr>
        <w:t>Text</w:t>
      </w:r>
    </w:p>
    <w:p w:rsidR="003709E4" w:rsidRPr="00453A12" w:rsidRDefault="003709E4" w:rsidP="007A2E0F">
      <w:pPr>
        <w:spacing w:after="0" w:line="240" w:lineRule="auto"/>
        <w:ind w:left="270"/>
        <w:rPr>
          <w:rFonts w:cs="Calibri"/>
          <w:bCs/>
          <w:sz w:val="24"/>
          <w:szCs w:val="24"/>
        </w:rPr>
      </w:pPr>
      <w:r w:rsidRPr="00453A12">
        <w:rPr>
          <w:rFonts w:cs="Calibri"/>
          <w:bCs/>
          <w:sz w:val="24"/>
          <w:szCs w:val="24"/>
        </w:rPr>
        <w:t>Ecology Laboratory Manual (2010) by Darrell S. Vodopich. McGraw</w:t>
      </w:r>
      <w:r w:rsidR="00453A12">
        <w:rPr>
          <w:rFonts w:cs="Calibri"/>
          <w:bCs/>
          <w:sz w:val="24"/>
          <w:szCs w:val="24"/>
        </w:rPr>
        <w:t>-Hill. ISBN: 978-0-07-338318-</w:t>
      </w:r>
    </w:p>
    <w:p w:rsidR="00677EEF" w:rsidRPr="00453A12" w:rsidRDefault="00677EEF" w:rsidP="007A2E0F">
      <w:pPr>
        <w:spacing w:after="0" w:line="240" w:lineRule="auto"/>
        <w:contextualSpacing/>
        <w:rPr>
          <w:rFonts w:asciiTheme="minorHAnsi" w:hAnsiTheme="minorHAnsi"/>
          <w:sz w:val="24"/>
          <w:szCs w:val="24"/>
        </w:rPr>
      </w:pPr>
    </w:p>
    <w:p w:rsidR="00871839" w:rsidRPr="00453A12" w:rsidRDefault="00435D55" w:rsidP="007A2E0F">
      <w:pPr>
        <w:spacing w:after="0" w:line="240" w:lineRule="auto"/>
        <w:contextualSpacing/>
        <w:rPr>
          <w:rFonts w:asciiTheme="minorHAnsi" w:hAnsiTheme="minorHAnsi"/>
          <w:b/>
          <w:sz w:val="24"/>
          <w:szCs w:val="24"/>
          <w:u w:val="single"/>
        </w:rPr>
      </w:pPr>
      <w:r>
        <w:rPr>
          <w:rFonts w:asciiTheme="minorHAnsi" w:hAnsiTheme="minorHAnsi"/>
          <w:b/>
          <w:sz w:val="24"/>
          <w:szCs w:val="24"/>
          <w:u w:val="single"/>
        </w:rPr>
        <w:t>Course Content                                                                </w:t>
      </w:r>
    </w:p>
    <w:tbl>
      <w:tblPr>
        <w:tblStyle w:val="TableGrid"/>
        <w:tblW w:w="4634" w:type="dxa"/>
        <w:tblInd w:w="288" w:type="dxa"/>
        <w:tblLook w:val="04A0" w:firstRow="1" w:lastRow="0" w:firstColumn="1" w:lastColumn="0" w:noHBand="0" w:noVBand="1"/>
      </w:tblPr>
      <w:tblGrid>
        <w:gridCol w:w="1011"/>
        <w:gridCol w:w="3623"/>
      </w:tblGrid>
      <w:tr w:rsidR="00FC3C3D" w:rsidRPr="00453A12" w:rsidTr="00F1224D">
        <w:tc>
          <w:tcPr>
            <w:tcW w:w="944" w:type="dxa"/>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sz w:val="24"/>
                <w:szCs w:val="24"/>
              </w:rPr>
              <w:t>Lab Exercise</w:t>
            </w:r>
          </w:p>
        </w:tc>
        <w:tc>
          <w:tcPr>
            <w:tcW w:w="3690" w:type="dxa"/>
          </w:tcPr>
          <w:p w:rsidR="00FC3C3D" w:rsidRPr="00453A12" w:rsidRDefault="00FC3C3D" w:rsidP="007A2E0F">
            <w:pPr>
              <w:spacing w:after="0" w:line="240" w:lineRule="auto"/>
              <w:contextualSpacing/>
              <w:rPr>
                <w:rFonts w:asciiTheme="minorHAnsi" w:hAnsiTheme="minorHAnsi"/>
                <w:b/>
                <w:bCs/>
                <w:sz w:val="24"/>
                <w:szCs w:val="24"/>
              </w:rPr>
            </w:pPr>
            <w:r w:rsidRPr="00453A12">
              <w:rPr>
                <w:rFonts w:asciiTheme="minorHAnsi" w:hAnsiTheme="minorHAnsi"/>
                <w:sz w:val="24"/>
                <w:szCs w:val="24"/>
              </w:rPr>
              <w:t>Title</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1</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The Nature of Data</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3</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Soil Analysis</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5</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Population Growth</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6</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Age Distribution and Survivorship</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7</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Terrestrial Plant Community Assessment</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9</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Micro Community Assessment</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lastRenderedPageBreak/>
              <w:t>10</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Sampling a Plant Community</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11</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Sampling Animal Communities</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12</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Species Diversity</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13</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Primary Production in an Aquatic Community</w:t>
            </w:r>
          </w:p>
        </w:tc>
      </w:tr>
      <w:tr w:rsidR="00FC3C3D" w:rsidRPr="00453A12" w:rsidTr="00F1224D">
        <w:tc>
          <w:tcPr>
            <w:tcW w:w="944" w:type="dxa"/>
            <w:shd w:val="clear" w:color="auto" w:fill="auto"/>
          </w:tcPr>
          <w:p w:rsidR="00FC3C3D" w:rsidRPr="00453A12" w:rsidRDefault="00F1224D" w:rsidP="007A2E0F">
            <w:pPr>
              <w:spacing w:after="0" w:line="240" w:lineRule="auto"/>
              <w:contextualSpacing/>
              <w:rPr>
                <w:rFonts w:asciiTheme="minorHAnsi" w:hAnsiTheme="minorHAnsi"/>
                <w:b/>
                <w:bCs/>
                <w:sz w:val="24"/>
                <w:szCs w:val="24"/>
              </w:rPr>
            </w:pPr>
            <w:r w:rsidRPr="00453A12">
              <w:rPr>
                <w:rFonts w:asciiTheme="minorHAnsi" w:hAnsiTheme="minorHAnsi"/>
                <w:b/>
                <w:bCs/>
                <w:sz w:val="24"/>
                <w:szCs w:val="24"/>
              </w:rPr>
              <w:t>14</w:t>
            </w:r>
          </w:p>
        </w:tc>
        <w:tc>
          <w:tcPr>
            <w:tcW w:w="3690" w:type="dxa"/>
            <w:shd w:val="clear" w:color="auto" w:fill="auto"/>
          </w:tcPr>
          <w:p w:rsidR="00FC3C3D" w:rsidRPr="00453A12" w:rsidRDefault="00F1224D" w:rsidP="007A2E0F">
            <w:pPr>
              <w:spacing w:after="0" w:line="240" w:lineRule="auto"/>
              <w:contextualSpacing/>
              <w:rPr>
                <w:rFonts w:asciiTheme="minorHAnsi" w:hAnsiTheme="minorHAnsi"/>
                <w:sz w:val="24"/>
                <w:szCs w:val="24"/>
              </w:rPr>
            </w:pPr>
            <w:r w:rsidRPr="00453A12">
              <w:rPr>
                <w:rFonts w:asciiTheme="minorHAnsi" w:hAnsiTheme="minorHAnsi"/>
                <w:sz w:val="24"/>
                <w:szCs w:val="24"/>
              </w:rPr>
              <w:t>Competition</w:t>
            </w:r>
          </w:p>
        </w:tc>
      </w:tr>
    </w:tbl>
    <w:p w:rsidR="00F03A31" w:rsidRPr="00453A12" w:rsidRDefault="00F03A31" w:rsidP="007A2E0F">
      <w:pPr>
        <w:spacing w:after="0" w:line="240" w:lineRule="auto"/>
        <w:contextualSpacing/>
        <w:rPr>
          <w:rFonts w:asciiTheme="minorHAnsi" w:hAnsiTheme="minorHAnsi"/>
          <w:sz w:val="24"/>
          <w:szCs w:val="24"/>
        </w:rPr>
      </w:pPr>
      <w:r w:rsidRPr="00453A12">
        <w:rPr>
          <w:rFonts w:asciiTheme="minorHAnsi" w:hAnsiTheme="minorHAnsi"/>
          <w:sz w:val="24"/>
          <w:szCs w:val="24"/>
        </w:rPr>
        <w:t>Sequence of labs may change if necessary.</w:t>
      </w:r>
    </w:p>
    <w:p w:rsidR="002B6483" w:rsidRDefault="002B6483" w:rsidP="007A2E0F">
      <w:pPr>
        <w:spacing w:after="0" w:line="240" w:lineRule="auto"/>
        <w:contextualSpacing/>
        <w:rPr>
          <w:rFonts w:asciiTheme="minorHAnsi" w:hAnsiTheme="minorHAnsi"/>
          <w:b/>
          <w:sz w:val="24"/>
          <w:szCs w:val="24"/>
          <w:u w:val="single"/>
        </w:rPr>
      </w:pPr>
    </w:p>
    <w:p w:rsidR="00435D55" w:rsidRDefault="00435D55" w:rsidP="007A2E0F">
      <w:pPr>
        <w:spacing w:after="0" w:line="240" w:lineRule="auto"/>
        <w:contextualSpacing/>
        <w:rPr>
          <w:rFonts w:asciiTheme="minorHAnsi" w:hAnsiTheme="minorHAnsi"/>
          <w:b/>
          <w:sz w:val="24"/>
          <w:szCs w:val="24"/>
          <w:u w:val="single"/>
        </w:rPr>
      </w:pPr>
      <w:r>
        <w:rPr>
          <w:rFonts w:asciiTheme="minorHAnsi" w:hAnsiTheme="minorHAnsi"/>
          <w:b/>
          <w:sz w:val="24"/>
          <w:szCs w:val="24"/>
          <w:u w:val="single"/>
        </w:rPr>
        <w:t>Tests                                                                                   </w:t>
      </w:r>
    </w:p>
    <w:p w:rsidR="00435D55" w:rsidRDefault="00435D55" w:rsidP="007A2E0F">
      <w:pPr>
        <w:spacing w:after="0" w:line="240" w:lineRule="auto"/>
        <w:contextualSpacing/>
        <w:rPr>
          <w:rFonts w:asciiTheme="minorHAnsi" w:hAnsiTheme="minorHAnsi"/>
          <w:sz w:val="24"/>
          <w:szCs w:val="24"/>
        </w:rPr>
      </w:pPr>
      <w:r>
        <w:rPr>
          <w:rFonts w:asciiTheme="minorHAnsi" w:hAnsiTheme="minorHAnsi"/>
          <w:sz w:val="24"/>
          <w:szCs w:val="24"/>
        </w:rPr>
        <w:t>Instructor, place information on tests here.</w:t>
      </w:r>
    </w:p>
    <w:p w:rsidR="007A2E0F" w:rsidRPr="007A2E0F" w:rsidRDefault="007A2E0F" w:rsidP="007A2E0F">
      <w:pPr>
        <w:numPr>
          <w:ilvl w:val="0"/>
          <w:numId w:val="17"/>
        </w:numPr>
        <w:spacing w:after="0" w:line="240" w:lineRule="auto"/>
        <w:contextualSpacing/>
        <w:rPr>
          <w:rFonts w:asciiTheme="minorHAnsi" w:hAnsiTheme="minorHAnsi"/>
          <w:sz w:val="24"/>
          <w:szCs w:val="24"/>
        </w:rPr>
      </w:pPr>
      <w:r w:rsidRPr="007A2E0F">
        <w:rPr>
          <w:rFonts w:asciiTheme="minorHAnsi" w:hAnsiTheme="minorHAnsi"/>
          <w:sz w:val="24"/>
          <w:szCs w:val="24"/>
        </w:rPr>
        <w:t xml:space="preserve">There is no comprehensive final exam. </w:t>
      </w:r>
    </w:p>
    <w:p w:rsidR="00435D55" w:rsidRDefault="00435D55" w:rsidP="007A2E0F">
      <w:pPr>
        <w:spacing w:after="0" w:line="240" w:lineRule="auto"/>
        <w:contextualSpacing/>
        <w:rPr>
          <w:rFonts w:asciiTheme="minorHAnsi" w:hAnsiTheme="minorHAnsi"/>
          <w:sz w:val="24"/>
          <w:szCs w:val="24"/>
        </w:rPr>
      </w:pPr>
    </w:p>
    <w:p w:rsidR="00435D55" w:rsidRPr="002C437E" w:rsidRDefault="00435D55" w:rsidP="007A2E0F">
      <w:pPr>
        <w:pBdr>
          <w:bottom w:val="single" w:sz="4" w:space="0" w:color="auto"/>
        </w:pBdr>
        <w:spacing w:after="0" w:line="240" w:lineRule="auto"/>
        <w:jc w:val="both"/>
        <w:rPr>
          <w:rFonts w:cs="Calibri"/>
          <w:b/>
          <w:sz w:val="24"/>
          <w:szCs w:val="24"/>
        </w:rPr>
      </w:pPr>
      <w:r w:rsidRPr="002C437E">
        <w:rPr>
          <w:rFonts w:cs="Calibri"/>
          <w:b/>
          <w:sz w:val="24"/>
          <w:szCs w:val="24"/>
        </w:rPr>
        <w:t>Testing Policies                                                              </w:t>
      </w:r>
    </w:p>
    <w:p w:rsidR="00435D55" w:rsidRPr="00D06F04" w:rsidRDefault="00435D55" w:rsidP="007A2E0F">
      <w:pPr>
        <w:numPr>
          <w:ilvl w:val="0"/>
          <w:numId w:val="28"/>
        </w:numPr>
        <w:spacing w:after="0" w:line="240" w:lineRule="auto"/>
        <w:rPr>
          <w:rFonts w:cs="Calibri"/>
          <w:sz w:val="24"/>
          <w:szCs w:val="24"/>
        </w:rPr>
      </w:pPr>
      <w:r w:rsidRPr="00D06F04">
        <w:rPr>
          <w:rFonts w:cs="Calibri"/>
          <w:sz w:val="24"/>
          <w:szCs w:val="24"/>
        </w:rPr>
        <w:t xml:space="preserve">If you leave during an exam or quiz, your instructor may </w:t>
      </w:r>
      <w:r w:rsidRPr="00D06F04">
        <w:rPr>
          <w:rFonts w:cs="Calibri"/>
          <w:b/>
          <w:sz w:val="24"/>
          <w:szCs w:val="24"/>
          <w:u w:val="single"/>
        </w:rPr>
        <w:t>not</w:t>
      </w:r>
      <w:r w:rsidRPr="00D06F04">
        <w:rPr>
          <w:rFonts w:cs="Calibri"/>
          <w:b/>
          <w:sz w:val="24"/>
          <w:szCs w:val="24"/>
        </w:rPr>
        <w:t xml:space="preserve"> allow</w:t>
      </w:r>
      <w:r w:rsidRPr="00D06F04">
        <w:rPr>
          <w:rFonts w:cs="Calibri"/>
          <w:sz w:val="24"/>
          <w:szCs w:val="24"/>
        </w:rPr>
        <w:t xml:space="preserve"> you to resume the assignment upon your return.</w:t>
      </w:r>
    </w:p>
    <w:p w:rsidR="00435D55" w:rsidRPr="00D06F04" w:rsidRDefault="00435D55" w:rsidP="007A2E0F">
      <w:pPr>
        <w:numPr>
          <w:ilvl w:val="0"/>
          <w:numId w:val="28"/>
        </w:numPr>
        <w:spacing w:after="0" w:line="240" w:lineRule="auto"/>
        <w:rPr>
          <w:rFonts w:cs="Calibri"/>
          <w:sz w:val="24"/>
          <w:szCs w:val="24"/>
        </w:rPr>
      </w:pPr>
      <w:r w:rsidRPr="00D06F04">
        <w:rPr>
          <w:rFonts w:cs="Calibri"/>
          <w:sz w:val="24"/>
          <w:szCs w:val="24"/>
        </w:rPr>
        <w:t xml:space="preserve">Cellular phones and electronic communication devices (including translators) can NOT be used </w:t>
      </w:r>
      <w:r w:rsidRPr="00D06F04">
        <w:rPr>
          <w:rFonts w:cs="Calibri"/>
          <w:b/>
          <w:sz w:val="24"/>
          <w:szCs w:val="24"/>
        </w:rPr>
        <w:t xml:space="preserve">or </w:t>
      </w:r>
      <w:r w:rsidRPr="00D06F04">
        <w:rPr>
          <w:rFonts w:cs="Calibri"/>
          <w:sz w:val="24"/>
          <w:szCs w:val="24"/>
        </w:rPr>
        <w:t xml:space="preserve">out on the desk.  </w:t>
      </w:r>
    </w:p>
    <w:p w:rsidR="00435D55" w:rsidRPr="00D06F04" w:rsidRDefault="00435D55" w:rsidP="007A2E0F">
      <w:pPr>
        <w:numPr>
          <w:ilvl w:val="0"/>
          <w:numId w:val="28"/>
        </w:numPr>
        <w:spacing w:after="0" w:line="240" w:lineRule="auto"/>
        <w:rPr>
          <w:rFonts w:cs="Calibri"/>
          <w:sz w:val="24"/>
          <w:szCs w:val="24"/>
        </w:rPr>
      </w:pPr>
      <w:r w:rsidRPr="00D06F04">
        <w:rPr>
          <w:rFonts w:cs="Calibri"/>
          <w:sz w:val="24"/>
          <w:szCs w:val="24"/>
        </w:rPr>
        <w:t>Caps and hats that conceal any portion of the student’s face must be removed (or altered).</w:t>
      </w:r>
    </w:p>
    <w:p w:rsidR="00435D55" w:rsidRPr="00D06F04" w:rsidRDefault="00435D55" w:rsidP="007A2E0F">
      <w:pPr>
        <w:numPr>
          <w:ilvl w:val="0"/>
          <w:numId w:val="28"/>
        </w:numPr>
        <w:spacing w:after="0" w:line="240" w:lineRule="auto"/>
        <w:rPr>
          <w:rFonts w:cs="Calibri"/>
          <w:sz w:val="24"/>
          <w:szCs w:val="24"/>
        </w:rPr>
      </w:pPr>
      <w:r w:rsidRPr="00D06F04">
        <w:rPr>
          <w:rFonts w:cs="Calibri"/>
          <w:sz w:val="24"/>
          <w:szCs w:val="24"/>
        </w:rPr>
        <w:t>To avoid suspicion, do not communicate with other students.  If you have a question, please ask your instructor or the proctor.</w:t>
      </w:r>
    </w:p>
    <w:p w:rsidR="00435D55" w:rsidRPr="00435D55" w:rsidRDefault="00435D55" w:rsidP="007A2E0F">
      <w:pPr>
        <w:spacing w:after="0" w:line="240" w:lineRule="auto"/>
        <w:contextualSpacing/>
        <w:rPr>
          <w:rFonts w:asciiTheme="minorHAnsi" w:hAnsiTheme="minorHAnsi"/>
          <w:sz w:val="24"/>
          <w:szCs w:val="24"/>
        </w:rPr>
      </w:pPr>
      <w:r w:rsidRPr="00D06F04">
        <w:rPr>
          <w:rFonts w:cs="Calibri"/>
          <w:sz w:val="24"/>
          <w:szCs w:val="24"/>
        </w:rPr>
        <w:t xml:space="preserve">Your instructor may provide you with tentative test dates.  Please note that test dates may be </w:t>
      </w:r>
      <w:r w:rsidRPr="00D06F04">
        <w:rPr>
          <w:rFonts w:cs="Calibri"/>
          <w:b/>
          <w:sz w:val="24"/>
          <w:szCs w:val="24"/>
        </w:rPr>
        <w:t>subject to alteration</w:t>
      </w:r>
      <w:r w:rsidRPr="00D06F04">
        <w:rPr>
          <w:rFonts w:cs="Calibri"/>
          <w:sz w:val="24"/>
          <w:szCs w:val="24"/>
        </w:rPr>
        <w:t xml:space="preserve">, including advancement or postponement.  </w:t>
      </w:r>
      <w:r w:rsidRPr="00D06F04">
        <w:rPr>
          <w:rFonts w:cs="Calibri"/>
          <w:b/>
          <w:sz w:val="24"/>
          <w:szCs w:val="24"/>
        </w:rPr>
        <w:t xml:space="preserve">Students must take their exam during the time allocated for the section they are enrolled.  </w:t>
      </w:r>
      <w:r w:rsidRPr="00D06F04">
        <w:rPr>
          <w:rFonts w:cs="Calibri"/>
          <w:sz w:val="24"/>
          <w:szCs w:val="24"/>
        </w:rPr>
        <w:t xml:space="preserve">Final exam times are listed in the </w:t>
      </w:r>
      <w:r w:rsidRPr="00D06F04">
        <w:rPr>
          <w:rFonts w:cs="Calibri"/>
          <w:b/>
          <w:sz w:val="24"/>
          <w:szCs w:val="24"/>
        </w:rPr>
        <w:t>Student Handbook</w:t>
      </w:r>
      <w:r w:rsidRPr="00D06F04">
        <w:rPr>
          <w:rFonts w:cs="Calibri"/>
          <w:sz w:val="24"/>
          <w:szCs w:val="24"/>
        </w:rPr>
        <w:t>.  Your instructor will confirm the date, time and location</w:t>
      </w:r>
    </w:p>
    <w:p w:rsidR="002B6483" w:rsidRPr="00453A12" w:rsidRDefault="002B6483" w:rsidP="007A2E0F">
      <w:pPr>
        <w:spacing w:after="0" w:line="240" w:lineRule="auto"/>
        <w:contextualSpacing/>
        <w:rPr>
          <w:rFonts w:asciiTheme="minorHAnsi" w:hAnsiTheme="minorHAnsi"/>
          <w:b/>
          <w:sz w:val="24"/>
          <w:szCs w:val="24"/>
          <w:u w:val="single"/>
        </w:rPr>
      </w:pPr>
    </w:p>
    <w:p w:rsidR="00F03A31" w:rsidRPr="00453A12" w:rsidRDefault="00F03A31" w:rsidP="007A2E0F">
      <w:pPr>
        <w:spacing w:after="0" w:line="240" w:lineRule="auto"/>
        <w:contextualSpacing/>
        <w:rPr>
          <w:rFonts w:asciiTheme="minorHAnsi" w:hAnsiTheme="minorHAnsi"/>
          <w:b/>
          <w:sz w:val="24"/>
          <w:szCs w:val="24"/>
          <w:u w:val="single"/>
        </w:rPr>
      </w:pPr>
      <w:r w:rsidRPr="00453A12">
        <w:rPr>
          <w:rFonts w:asciiTheme="minorHAnsi" w:hAnsiTheme="minorHAnsi"/>
          <w:b/>
          <w:sz w:val="24"/>
          <w:szCs w:val="24"/>
          <w:u w:val="single"/>
        </w:rPr>
        <w:t>Assessment</w:t>
      </w:r>
      <w:r w:rsidR="007A2E0F">
        <w:rPr>
          <w:rFonts w:asciiTheme="minorHAnsi" w:hAnsiTheme="minorHAnsi"/>
          <w:b/>
          <w:sz w:val="24"/>
          <w:szCs w:val="24"/>
          <w:u w:val="single"/>
        </w:rPr>
        <w:t>                                                                       </w:t>
      </w:r>
    </w:p>
    <w:p w:rsidR="002D3BB3" w:rsidRPr="00453A12" w:rsidRDefault="002D3BB3" w:rsidP="007A2E0F">
      <w:pPr>
        <w:spacing w:after="0" w:line="240" w:lineRule="auto"/>
        <w:contextualSpacing/>
        <w:rPr>
          <w:rFonts w:asciiTheme="minorHAnsi" w:hAnsiTheme="minorHAnsi"/>
          <w:sz w:val="24"/>
          <w:szCs w:val="24"/>
        </w:rPr>
      </w:pPr>
      <w:r w:rsidRPr="00453A12">
        <w:rPr>
          <w:rFonts w:asciiTheme="minorHAnsi" w:hAnsiTheme="minorHAnsi"/>
          <w:sz w:val="24"/>
          <w:szCs w:val="24"/>
        </w:rPr>
        <w:t xml:space="preserve">Assessment will include three exams and may include quizzes, graded lab exercises, </w:t>
      </w:r>
      <w:r w:rsidR="00005460" w:rsidRPr="00453A12">
        <w:rPr>
          <w:rFonts w:asciiTheme="minorHAnsi" w:hAnsiTheme="minorHAnsi"/>
          <w:sz w:val="24"/>
          <w:szCs w:val="24"/>
        </w:rPr>
        <w:t>lab reports</w:t>
      </w:r>
      <w:r w:rsidRPr="00453A12">
        <w:rPr>
          <w:rFonts w:asciiTheme="minorHAnsi" w:hAnsiTheme="minorHAnsi"/>
          <w:sz w:val="24"/>
          <w:szCs w:val="24"/>
        </w:rPr>
        <w:t xml:space="preserve">, and participation.  </w:t>
      </w:r>
    </w:p>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b/>
          <w:sz w:val="24"/>
          <w:szCs w:val="24"/>
        </w:rPr>
      </w:pPr>
      <w:r w:rsidRPr="00435D55">
        <w:rPr>
          <w:rFonts w:eastAsia="Times New Roman" w:cs="Calibri"/>
          <w:b/>
          <w:sz w:val="24"/>
          <w:szCs w:val="24"/>
        </w:rPr>
        <w:t xml:space="preserve">Midterm grades will reflect only a fraction of the work required to pass the course, it may not be genuine predictor of your final grade. </w:t>
      </w:r>
    </w:p>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b/>
          <w:sz w:val="24"/>
          <w:szCs w:val="24"/>
        </w:rPr>
      </w:pPr>
    </w:p>
    <w:p w:rsidR="00435D55" w:rsidRPr="00435D55" w:rsidRDefault="00435D55" w:rsidP="007A2E0F">
      <w:pPr>
        <w:numPr>
          <w:ilvl w:val="0"/>
          <w:numId w:val="10"/>
        </w:numPr>
        <w:tabs>
          <w:tab w:val="num" w:pos="-1620"/>
          <w:tab w:val="left" w:pos="180"/>
        </w:tabs>
        <w:overflowPunct w:val="0"/>
        <w:autoSpaceDE w:val="0"/>
        <w:autoSpaceDN w:val="0"/>
        <w:adjustRightInd w:val="0"/>
        <w:spacing w:after="0" w:line="240" w:lineRule="auto"/>
        <w:ind w:left="180" w:hanging="180"/>
        <w:jc w:val="both"/>
        <w:textAlignment w:val="baseline"/>
        <w:rPr>
          <w:rFonts w:eastAsia="Times New Roman" w:cs="Calibri"/>
          <w:sz w:val="24"/>
          <w:szCs w:val="24"/>
        </w:rPr>
      </w:pPr>
      <w:r w:rsidRPr="00435D55">
        <w:rPr>
          <w:rFonts w:eastAsia="Times New Roman" w:cs="Calibri"/>
          <w:sz w:val="24"/>
          <w:szCs w:val="24"/>
        </w:rPr>
        <w:t>All exam and quiz materials are the property of the instructor and may not be removed from the classroom or office without permission.</w:t>
      </w:r>
    </w:p>
    <w:p w:rsidR="00435D55" w:rsidRPr="00435D55" w:rsidRDefault="00435D55" w:rsidP="007A2E0F">
      <w:pPr>
        <w:numPr>
          <w:ilvl w:val="0"/>
          <w:numId w:val="10"/>
        </w:numPr>
        <w:tabs>
          <w:tab w:val="left" w:pos="180"/>
          <w:tab w:val="left" w:pos="270"/>
        </w:tabs>
        <w:overflowPunct w:val="0"/>
        <w:autoSpaceDE w:val="0"/>
        <w:autoSpaceDN w:val="0"/>
        <w:adjustRightInd w:val="0"/>
        <w:spacing w:after="0" w:line="240" w:lineRule="auto"/>
        <w:ind w:left="180" w:hanging="180"/>
        <w:jc w:val="both"/>
        <w:textAlignment w:val="baseline"/>
        <w:rPr>
          <w:rFonts w:eastAsia="Times New Roman" w:cs="Calibri"/>
          <w:sz w:val="24"/>
          <w:szCs w:val="24"/>
        </w:rPr>
      </w:pPr>
      <w:r w:rsidRPr="00435D55">
        <w:rPr>
          <w:rFonts w:eastAsia="Times New Roman" w:cs="Calibri"/>
          <w:sz w:val="24"/>
          <w:szCs w:val="24"/>
        </w:rPr>
        <w:t xml:space="preserve">Instructors cannot give out grades over the phone or by e-mail and they are not permitted to discuss </w:t>
      </w:r>
      <w:r w:rsidRPr="00435D55">
        <w:rPr>
          <w:rFonts w:eastAsia="Times New Roman" w:cs="Calibri"/>
          <w:sz w:val="24"/>
          <w:szCs w:val="24"/>
        </w:rPr>
        <w:t xml:space="preserve">your grades in front of other students. Instructors cannot give any of your grades to other students.  </w:t>
      </w:r>
    </w:p>
    <w:p w:rsidR="00435D55" w:rsidRPr="00435D55" w:rsidRDefault="00435D55" w:rsidP="007A2E0F">
      <w:pPr>
        <w:numPr>
          <w:ilvl w:val="0"/>
          <w:numId w:val="11"/>
        </w:numPr>
        <w:tabs>
          <w:tab w:val="num" w:pos="-4950"/>
          <w:tab w:val="left" w:pos="180"/>
          <w:tab w:val="left" w:pos="270"/>
        </w:tabs>
        <w:overflowPunct w:val="0"/>
        <w:autoSpaceDE w:val="0"/>
        <w:autoSpaceDN w:val="0"/>
        <w:adjustRightInd w:val="0"/>
        <w:spacing w:after="0" w:line="240" w:lineRule="auto"/>
        <w:ind w:left="180" w:hanging="180"/>
        <w:jc w:val="both"/>
        <w:textAlignment w:val="baseline"/>
        <w:rPr>
          <w:rFonts w:eastAsia="Times New Roman" w:cs="Calibri"/>
          <w:sz w:val="24"/>
          <w:szCs w:val="24"/>
        </w:rPr>
      </w:pPr>
      <w:r w:rsidRPr="00435D55">
        <w:rPr>
          <w:rFonts w:eastAsia="Times New Roman" w:cs="Calibri"/>
          <w:sz w:val="24"/>
          <w:szCs w:val="24"/>
        </w:rPr>
        <w:t>If you are not present on the day grades are returned, will need to make arrangements to stop by your instructor’s office in order to pick up your grade.</w:t>
      </w:r>
    </w:p>
    <w:p w:rsidR="00435D55" w:rsidRPr="00435D55" w:rsidRDefault="00435D55" w:rsidP="007A2E0F">
      <w:pPr>
        <w:numPr>
          <w:ilvl w:val="0"/>
          <w:numId w:val="30"/>
        </w:numPr>
        <w:tabs>
          <w:tab w:val="num" w:pos="-6480"/>
          <w:tab w:val="left" w:pos="180"/>
          <w:tab w:val="left" w:pos="270"/>
        </w:tabs>
        <w:overflowPunct w:val="0"/>
        <w:autoSpaceDE w:val="0"/>
        <w:autoSpaceDN w:val="0"/>
        <w:adjustRightInd w:val="0"/>
        <w:spacing w:after="0" w:line="240" w:lineRule="auto"/>
        <w:ind w:left="180" w:hanging="180"/>
        <w:jc w:val="both"/>
        <w:textAlignment w:val="baseline"/>
        <w:rPr>
          <w:rFonts w:eastAsia="Times New Roman" w:cs="Calibri"/>
          <w:sz w:val="24"/>
          <w:szCs w:val="24"/>
        </w:rPr>
      </w:pPr>
      <w:r w:rsidRPr="00435D55">
        <w:rPr>
          <w:rFonts w:eastAsia="Times New Roman" w:cs="Calibri"/>
          <w:sz w:val="24"/>
          <w:szCs w:val="24"/>
        </w:rPr>
        <w:t xml:space="preserve">Instructors are </w:t>
      </w:r>
      <w:r w:rsidRPr="00435D55">
        <w:rPr>
          <w:rFonts w:eastAsia="Times New Roman" w:cs="Calibri"/>
          <w:b/>
          <w:sz w:val="24"/>
          <w:szCs w:val="24"/>
        </w:rPr>
        <w:t>NOT</w:t>
      </w:r>
      <w:r w:rsidRPr="00435D55">
        <w:rPr>
          <w:rFonts w:eastAsia="Times New Roman" w:cs="Calibri"/>
          <w:sz w:val="24"/>
          <w:szCs w:val="24"/>
        </w:rPr>
        <w:t xml:space="preserve"> required to return test or quiz questions or scantrons and papers. If you wish to review the materials, you must make arrangements with your instructor outside of the classroom period to review these items.</w:t>
      </w:r>
    </w:p>
    <w:p w:rsidR="00435D55" w:rsidRPr="00435D55" w:rsidRDefault="00435D55" w:rsidP="007A2E0F">
      <w:pPr>
        <w:numPr>
          <w:ilvl w:val="0"/>
          <w:numId w:val="30"/>
        </w:numPr>
        <w:tabs>
          <w:tab w:val="num" w:pos="-6480"/>
          <w:tab w:val="left" w:pos="180"/>
          <w:tab w:val="left" w:pos="270"/>
        </w:tabs>
        <w:overflowPunct w:val="0"/>
        <w:autoSpaceDE w:val="0"/>
        <w:autoSpaceDN w:val="0"/>
        <w:adjustRightInd w:val="0"/>
        <w:spacing w:after="0" w:line="240" w:lineRule="auto"/>
        <w:ind w:left="180" w:hanging="180"/>
        <w:jc w:val="both"/>
        <w:textAlignment w:val="baseline"/>
        <w:rPr>
          <w:rFonts w:eastAsia="Times New Roman" w:cs="Calibri"/>
          <w:sz w:val="24"/>
          <w:szCs w:val="24"/>
        </w:rPr>
      </w:pPr>
      <w:r w:rsidRPr="00435D55">
        <w:rPr>
          <w:rFonts w:eastAsia="Times New Roman" w:cs="Calibri"/>
          <w:sz w:val="24"/>
          <w:szCs w:val="24"/>
        </w:rPr>
        <w:t xml:space="preserve">Instructors will </w:t>
      </w:r>
      <w:r w:rsidRPr="00435D55">
        <w:rPr>
          <w:rFonts w:eastAsia="Times New Roman" w:cs="Calibri"/>
          <w:b/>
          <w:sz w:val="24"/>
          <w:szCs w:val="24"/>
        </w:rPr>
        <w:t>NOT</w:t>
      </w:r>
      <w:r w:rsidRPr="00435D55">
        <w:rPr>
          <w:rFonts w:eastAsia="Times New Roman" w:cs="Calibri"/>
          <w:sz w:val="24"/>
          <w:szCs w:val="24"/>
        </w:rPr>
        <w:t xml:space="preserve"> correct for poor erasures on any Scantron form filled out by the student.</w:t>
      </w:r>
    </w:p>
    <w:p w:rsidR="00435D55" w:rsidRPr="00435D55" w:rsidRDefault="00435D55" w:rsidP="007A2E0F">
      <w:pPr>
        <w:numPr>
          <w:ilvl w:val="0"/>
          <w:numId w:val="30"/>
        </w:numPr>
        <w:tabs>
          <w:tab w:val="num" w:pos="-4950"/>
          <w:tab w:val="left" w:pos="180"/>
        </w:tabs>
        <w:overflowPunct w:val="0"/>
        <w:autoSpaceDE w:val="0"/>
        <w:autoSpaceDN w:val="0"/>
        <w:adjustRightInd w:val="0"/>
        <w:spacing w:after="0" w:line="240" w:lineRule="auto"/>
        <w:ind w:left="180" w:hanging="180"/>
        <w:jc w:val="both"/>
        <w:textAlignment w:val="baseline"/>
        <w:rPr>
          <w:rFonts w:eastAsia="Times New Roman" w:cs="Calibri"/>
          <w:sz w:val="24"/>
          <w:szCs w:val="24"/>
        </w:rPr>
      </w:pPr>
      <w:r w:rsidRPr="00435D55">
        <w:rPr>
          <w:rFonts w:eastAsia="Times New Roman" w:cs="Calibri"/>
          <w:b/>
          <w:bCs/>
          <w:sz w:val="24"/>
          <w:szCs w:val="24"/>
        </w:rPr>
        <w:t>Don’t throw away any graded material until you receive your final course grade</w:t>
      </w:r>
      <w:r w:rsidRPr="00435D55">
        <w:rPr>
          <w:rFonts w:eastAsia="Times New Roman" w:cs="Calibri"/>
          <w:sz w:val="24"/>
          <w:szCs w:val="24"/>
        </w:rPr>
        <w:t>. If a mistake is made on your grade, if the instructor dies, if the instructor loses grades, or other unforeseen event takes place you may need the graded material for proof of your grade. These events are very rare but it is best to keep track of your grades just in case.</w:t>
      </w:r>
    </w:p>
    <w:p w:rsidR="00435D55" w:rsidRPr="00435D55" w:rsidRDefault="00435D55" w:rsidP="007A2E0F">
      <w:pPr>
        <w:numPr>
          <w:ilvl w:val="0"/>
          <w:numId w:val="30"/>
        </w:numPr>
        <w:tabs>
          <w:tab w:val="num" w:pos="-4950"/>
          <w:tab w:val="left" w:pos="180"/>
        </w:tabs>
        <w:overflowPunct w:val="0"/>
        <w:autoSpaceDE w:val="0"/>
        <w:autoSpaceDN w:val="0"/>
        <w:adjustRightInd w:val="0"/>
        <w:spacing w:after="0" w:line="240" w:lineRule="auto"/>
        <w:ind w:left="180" w:hanging="180"/>
        <w:jc w:val="both"/>
        <w:textAlignment w:val="baseline"/>
        <w:rPr>
          <w:rFonts w:eastAsia="Times New Roman" w:cs="Calibri"/>
          <w:sz w:val="24"/>
          <w:szCs w:val="24"/>
        </w:rPr>
      </w:pPr>
      <w:r w:rsidRPr="00435D55">
        <w:rPr>
          <w:rFonts w:eastAsia="Times New Roman" w:cs="Calibri"/>
          <w:sz w:val="24"/>
          <w:szCs w:val="24"/>
        </w:rPr>
        <w:t>Your mid-term and final course grade may be accessed by logging on to LoLa.</w:t>
      </w:r>
    </w:p>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b/>
          <w:sz w:val="24"/>
          <w:szCs w:val="24"/>
        </w:rPr>
        <w:t>If you believe your final grade to be in error, your first step is to contact the instructor as soon as possible</w:t>
      </w:r>
      <w:r w:rsidRPr="00435D55">
        <w:rPr>
          <w:rFonts w:eastAsia="Times New Roman" w:cs="Calibri"/>
          <w:sz w:val="24"/>
          <w:szCs w:val="24"/>
        </w:rPr>
        <w:t>.</w:t>
      </w:r>
    </w:p>
    <w:p w:rsidR="00435D55" w:rsidRPr="00435D55" w:rsidRDefault="00435D55" w:rsidP="007A2E0F">
      <w:pPr>
        <w:overflowPunct w:val="0"/>
        <w:autoSpaceDE w:val="0"/>
        <w:autoSpaceDN w:val="0"/>
        <w:adjustRightInd w:val="0"/>
        <w:spacing w:after="0" w:line="240" w:lineRule="auto"/>
        <w:textAlignment w:val="baseline"/>
        <w:rPr>
          <w:rFonts w:eastAsia="Times New Roman" w:cs="Calibri"/>
          <w:sz w:val="24"/>
          <w:szCs w:val="24"/>
        </w:rPr>
      </w:pPr>
    </w:p>
    <w:p w:rsidR="00435D55" w:rsidRPr="00435D55" w:rsidRDefault="00435D55" w:rsidP="007A2E0F">
      <w:pPr>
        <w:pBdr>
          <w:bottom w:val="single" w:sz="6" w:space="0" w:color="auto"/>
        </w:pBdr>
        <w:overflowPunct w:val="0"/>
        <w:autoSpaceDE w:val="0"/>
        <w:autoSpaceDN w:val="0"/>
        <w:adjustRightInd w:val="0"/>
        <w:spacing w:after="0" w:line="240" w:lineRule="auto"/>
        <w:textAlignment w:val="baseline"/>
        <w:rPr>
          <w:rFonts w:eastAsia="Times New Roman" w:cs="Calibri"/>
          <w:b/>
          <w:sz w:val="24"/>
          <w:szCs w:val="24"/>
        </w:rPr>
      </w:pPr>
      <w:r w:rsidRPr="00435D55">
        <w:rPr>
          <w:rFonts w:eastAsia="Times New Roman" w:cs="Calibri"/>
          <w:b/>
          <w:sz w:val="24"/>
          <w:szCs w:val="24"/>
        </w:rPr>
        <w:t xml:space="preserve"> To Access Grades on the Internet</w:t>
      </w:r>
    </w:p>
    <w:p w:rsidR="00435D55" w:rsidRPr="00435D55" w:rsidRDefault="00435D55" w:rsidP="007A2E0F">
      <w:pPr>
        <w:numPr>
          <w:ilvl w:val="0"/>
          <w:numId w:val="32"/>
        </w:num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 xml:space="preserve">To access your official midterm and final grade     through the internet, go to </w:t>
      </w:r>
      <w:hyperlink r:id="rId10" w:history="1">
        <w:r w:rsidRPr="00435D55">
          <w:rPr>
            <w:rFonts w:eastAsia="Times New Roman" w:cs="Calibri"/>
            <w:color w:val="0000FF"/>
            <w:sz w:val="24"/>
            <w:szCs w:val="24"/>
            <w:u w:val="single"/>
          </w:rPr>
          <w:t>http://www.dcc.edu</w:t>
        </w:r>
      </w:hyperlink>
      <w:r w:rsidRPr="00435D55">
        <w:rPr>
          <w:rFonts w:eastAsia="Times New Roman" w:cs="Calibri"/>
          <w:sz w:val="24"/>
          <w:szCs w:val="24"/>
        </w:rPr>
        <w:t xml:space="preserve"> and log into the LOLA/Banner registration System</w:t>
      </w:r>
    </w:p>
    <w:p w:rsidR="00435D55" w:rsidRPr="00435D55" w:rsidRDefault="00435D55" w:rsidP="007A2E0F">
      <w:pPr>
        <w:numPr>
          <w:ilvl w:val="0"/>
          <w:numId w:val="32"/>
        </w:num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 xml:space="preserve">  Your username and password are sent to your official DCC e-mail. </w:t>
      </w:r>
    </w:p>
    <w:p w:rsidR="00435D55" w:rsidRPr="00435D55" w:rsidRDefault="00435D55" w:rsidP="007A2E0F">
      <w:pPr>
        <w:numPr>
          <w:ilvl w:val="0"/>
          <w:numId w:val="32"/>
        </w:num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 xml:space="preserve">  Some instructors will use </w:t>
      </w:r>
      <w:r w:rsidRPr="00435D55">
        <w:rPr>
          <w:rFonts w:eastAsia="Times New Roman" w:cs="Calibri"/>
          <w:i/>
          <w:iCs/>
          <w:sz w:val="24"/>
          <w:szCs w:val="24"/>
        </w:rPr>
        <w:t>Canvas</w:t>
      </w:r>
      <w:r w:rsidRPr="00435D55">
        <w:rPr>
          <w:rFonts w:eastAsia="Times New Roman" w:cs="Calibri"/>
          <w:b/>
          <w:bCs/>
          <w:i/>
          <w:iCs/>
          <w:sz w:val="24"/>
          <w:szCs w:val="24"/>
        </w:rPr>
        <w:t xml:space="preserve"> </w:t>
      </w:r>
      <w:r w:rsidRPr="00435D55">
        <w:rPr>
          <w:rFonts w:eastAsia="Times New Roman" w:cs="Calibri"/>
          <w:sz w:val="24"/>
          <w:szCs w:val="24"/>
        </w:rPr>
        <w:t>to post scores from quizzes, tests, and assignments.  This is not the official grade for the course.</w:t>
      </w:r>
    </w:p>
    <w:p w:rsidR="00435D55" w:rsidRPr="00435D55" w:rsidRDefault="00435D55" w:rsidP="007A2E0F">
      <w:pPr>
        <w:numPr>
          <w:ilvl w:val="0"/>
          <w:numId w:val="32"/>
        </w:num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 xml:space="preserve">  If you have problems logging on to the system, send an e-mail </w:t>
      </w:r>
      <w:hyperlink r:id="rId11" w:history="1">
        <w:r w:rsidRPr="00435D55">
          <w:rPr>
            <w:rFonts w:eastAsia="Times New Roman" w:cs="Calibri"/>
            <w:color w:val="0000FF"/>
            <w:sz w:val="24"/>
            <w:szCs w:val="24"/>
            <w:u w:val="single"/>
          </w:rPr>
          <w:t>support@lcts.edu</w:t>
        </w:r>
      </w:hyperlink>
      <w:r w:rsidRPr="00435D55">
        <w:rPr>
          <w:rFonts w:eastAsia="Times New Roman" w:cs="Calibri"/>
          <w:sz w:val="24"/>
          <w:szCs w:val="24"/>
        </w:rPr>
        <w:t xml:space="preserve">  or call 866-217-8819</w:t>
      </w:r>
    </w:p>
    <w:p w:rsidR="00435D55" w:rsidRDefault="00435D55" w:rsidP="007A2E0F">
      <w:pPr>
        <w:overflowPunct w:val="0"/>
        <w:autoSpaceDE w:val="0"/>
        <w:autoSpaceDN w:val="0"/>
        <w:adjustRightInd w:val="0"/>
        <w:spacing w:after="0" w:line="240" w:lineRule="auto"/>
        <w:textAlignment w:val="baseline"/>
        <w:rPr>
          <w:rFonts w:eastAsia="Times New Roman" w:cs="Calibri"/>
          <w:sz w:val="24"/>
          <w:szCs w:val="24"/>
        </w:rPr>
      </w:pPr>
    </w:p>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u w:val="single"/>
        </w:rPr>
      </w:pPr>
      <w:r w:rsidRPr="00435D55">
        <w:rPr>
          <w:rFonts w:eastAsia="Times New Roman" w:cs="Calibri"/>
          <w:b/>
          <w:sz w:val="24"/>
          <w:szCs w:val="24"/>
          <w:u w:val="single"/>
        </w:rPr>
        <w:t>Grade Appeal</w:t>
      </w:r>
      <w:r w:rsidRPr="00435D55">
        <w:rPr>
          <w:rFonts w:eastAsia="Times New Roman" w:cs="Calibri"/>
          <w:sz w:val="24"/>
          <w:szCs w:val="24"/>
          <w:u w:val="single"/>
        </w:rPr>
        <w:t>                                                                  </w:t>
      </w:r>
    </w:p>
    <w:p w:rsidR="00435D55" w:rsidRPr="007A2E0F" w:rsidRDefault="00435D55" w:rsidP="007A2E0F">
      <w:pPr>
        <w:pStyle w:val="ListParagraph"/>
        <w:numPr>
          <w:ilvl w:val="0"/>
          <w:numId w:val="33"/>
        </w:numPr>
        <w:overflowPunct w:val="0"/>
        <w:autoSpaceDE w:val="0"/>
        <w:autoSpaceDN w:val="0"/>
        <w:adjustRightInd w:val="0"/>
        <w:spacing w:after="0" w:line="240" w:lineRule="auto"/>
        <w:jc w:val="both"/>
        <w:textAlignment w:val="baseline"/>
        <w:rPr>
          <w:rFonts w:eastAsia="Times New Roman" w:cs="Calibri"/>
          <w:sz w:val="24"/>
          <w:szCs w:val="24"/>
        </w:rPr>
      </w:pPr>
      <w:r w:rsidRPr="007A2E0F">
        <w:rPr>
          <w:rFonts w:eastAsia="Times New Roman" w:cs="Calibri"/>
          <w:sz w:val="24"/>
          <w:szCs w:val="24"/>
        </w:rPr>
        <w:t>If you feel like there has been a mistake with your grade, the first step is to discuss it with your professor.</w:t>
      </w:r>
    </w:p>
    <w:p w:rsidR="00435D55" w:rsidRPr="007A2E0F" w:rsidRDefault="00435D55" w:rsidP="007A2E0F">
      <w:pPr>
        <w:pStyle w:val="ListParagraph"/>
        <w:numPr>
          <w:ilvl w:val="0"/>
          <w:numId w:val="33"/>
        </w:numPr>
        <w:overflowPunct w:val="0"/>
        <w:autoSpaceDE w:val="0"/>
        <w:autoSpaceDN w:val="0"/>
        <w:adjustRightInd w:val="0"/>
        <w:spacing w:after="0" w:line="240" w:lineRule="auto"/>
        <w:jc w:val="both"/>
        <w:textAlignment w:val="baseline"/>
        <w:rPr>
          <w:rFonts w:eastAsia="Times New Roman" w:cs="Calibri"/>
          <w:sz w:val="24"/>
          <w:szCs w:val="24"/>
        </w:rPr>
      </w:pPr>
      <w:r w:rsidRPr="007A2E0F">
        <w:rPr>
          <w:rFonts w:eastAsia="Times New Roman" w:cs="Calibri"/>
          <w:sz w:val="24"/>
          <w:szCs w:val="24"/>
        </w:rPr>
        <w:t xml:space="preserve">Only final grades may be challenged or appealed.  The challenged procedure must be completed before any appeal process is initiated.  The </w:t>
      </w:r>
      <w:r w:rsidRPr="007A2E0F">
        <w:rPr>
          <w:rFonts w:eastAsia="Times New Roman" w:cs="Calibri"/>
          <w:sz w:val="24"/>
          <w:szCs w:val="24"/>
        </w:rPr>
        <w:lastRenderedPageBreak/>
        <w:t>procedure for challenging a final grade can be found in the Delgado Community College Catalog under Academic Policies.</w:t>
      </w:r>
    </w:p>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p>
    <w:p w:rsidR="00435D55" w:rsidRPr="00435D55" w:rsidRDefault="00435D55" w:rsidP="007A2E0F">
      <w:pPr>
        <w:overflowPunct w:val="0"/>
        <w:autoSpaceDE w:val="0"/>
        <w:autoSpaceDN w:val="0"/>
        <w:adjustRightInd w:val="0"/>
        <w:spacing w:after="0" w:line="240" w:lineRule="auto"/>
        <w:textAlignment w:val="baseline"/>
        <w:rPr>
          <w:rFonts w:eastAsia="Times New Roman" w:cs="Calibri"/>
          <w:b/>
          <w:sz w:val="24"/>
          <w:szCs w:val="24"/>
          <w:u w:val="single"/>
        </w:rPr>
      </w:pPr>
      <w:r w:rsidRPr="00435D55">
        <w:rPr>
          <w:rFonts w:eastAsia="Times New Roman" w:cs="Calibri"/>
          <w:b/>
          <w:sz w:val="24"/>
          <w:szCs w:val="24"/>
          <w:u w:val="single"/>
        </w:rPr>
        <w:t>Grading Structure                                                           </w:t>
      </w:r>
    </w:p>
    <w:p w:rsidR="00435D55" w:rsidRPr="00435D55" w:rsidRDefault="00435D55" w:rsidP="007A2E0F">
      <w:pPr>
        <w:overflowPunct w:val="0"/>
        <w:autoSpaceDE w:val="0"/>
        <w:autoSpaceDN w:val="0"/>
        <w:adjustRightInd w:val="0"/>
        <w:spacing w:after="0" w:line="240" w:lineRule="auto"/>
        <w:textAlignment w:val="baseline"/>
        <w:rPr>
          <w:rFonts w:eastAsia="Times New Roman" w:cs="Calibri"/>
          <w:sz w:val="24"/>
          <w:szCs w:val="24"/>
        </w:rPr>
      </w:pPr>
      <w:r w:rsidRPr="00435D55">
        <w:rPr>
          <w:rFonts w:eastAsia="Times New Roman" w:cs="Calibri"/>
          <w:sz w:val="24"/>
          <w:szCs w:val="24"/>
        </w:rPr>
        <w:t>Grading is based on a standard 10 point scale:</w:t>
      </w:r>
    </w:p>
    <w:tbl>
      <w:tblPr>
        <w:tblW w:w="0" w:type="auto"/>
        <w:jc w:val="center"/>
        <w:tblLayout w:type="fixed"/>
        <w:tblCellMar>
          <w:left w:w="43" w:type="dxa"/>
          <w:right w:w="43" w:type="dxa"/>
        </w:tblCellMar>
        <w:tblLook w:val="0000" w:firstRow="0" w:lastRow="0" w:firstColumn="0" w:lastColumn="0" w:noHBand="0" w:noVBand="0"/>
      </w:tblPr>
      <w:tblGrid>
        <w:gridCol w:w="2291"/>
        <w:gridCol w:w="21"/>
        <w:gridCol w:w="699"/>
        <w:gridCol w:w="21"/>
        <w:gridCol w:w="1828"/>
      </w:tblGrid>
      <w:tr w:rsidR="00435D55" w:rsidRPr="00435D55" w:rsidTr="0032329B">
        <w:trPr>
          <w:jc w:val="center"/>
        </w:trPr>
        <w:tc>
          <w:tcPr>
            <w:tcW w:w="2291" w:type="dxa"/>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90% to 100%</w:t>
            </w:r>
          </w:p>
        </w:tc>
        <w:tc>
          <w:tcPr>
            <w:tcW w:w="720"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A</w:t>
            </w:r>
          </w:p>
        </w:tc>
        <w:tc>
          <w:tcPr>
            <w:tcW w:w="1849"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Outstanding</w:t>
            </w:r>
          </w:p>
        </w:tc>
      </w:tr>
      <w:tr w:rsidR="00435D55" w:rsidRPr="00435D55" w:rsidTr="0032329B">
        <w:trPr>
          <w:jc w:val="center"/>
        </w:trPr>
        <w:tc>
          <w:tcPr>
            <w:tcW w:w="2291" w:type="dxa"/>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80% to below 90%</w:t>
            </w:r>
          </w:p>
        </w:tc>
        <w:tc>
          <w:tcPr>
            <w:tcW w:w="720"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B</w:t>
            </w:r>
          </w:p>
        </w:tc>
        <w:tc>
          <w:tcPr>
            <w:tcW w:w="1849"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Very Good</w:t>
            </w:r>
          </w:p>
        </w:tc>
      </w:tr>
      <w:tr w:rsidR="00435D55" w:rsidRPr="00435D55" w:rsidTr="0032329B">
        <w:trPr>
          <w:jc w:val="center"/>
        </w:trPr>
        <w:tc>
          <w:tcPr>
            <w:tcW w:w="2291" w:type="dxa"/>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70% to below 80%</w:t>
            </w:r>
          </w:p>
        </w:tc>
        <w:tc>
          <w:tcPr>
            <w:tcW w:w="720"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C</w:t>
            </w:r>
          </w:p>
        </w:tc>
        <w:tc>
          <w:tcPr>
            <w:tcW w:w="1849"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Satisfactory</w:t>
            </w:r>
          </w:p>
        </w:tc>
      </w:tr>
      <w:tr w:rsidR="00435D55" w:rsidRPr="00435D55" w:rsidTr="0032329B">
        <w:trPr>
          <w:jc w:val="center"/>
        </w:trPr>
        <w:tc>
          <w:tcPr>
            <w:tcW w:w="2291" w:type="dxa"/>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60% to below 70%</w:t>
            </w:r>
          </w:p>
        </w:tc>
        <w:tc>
          <w:tcPr>
            <w:tcW w:w="720"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D</w:t>
            </w:r>
          </w:p>
        </w:tc>
        <w:tc>
          <w:tcPr>
            <w:tcW w:w="1849"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Below Average</w:t>
            </w:r>
          </w:p>
        </w:tc>
      </w:tr>
      <w:tr w:rsidR="00435D55" w:rsidRPr="00435D55" w:rsidTr="0032329B">
        <w:trPr>
          <w:jc w:val="center"/>
        </w:trPr>
        <w:tc>
          <w:tcPr>
            <w:tcW w:w="2291" w:type="dxa"/>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Below 60%</w:t>
            </w:r>
          </w:p>
        </w:tc>
        <w:tc>
          <w:tcPr>
            <w:tcW w:w="720"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F</w:t>
            </w:r>
          </w:p>
        </w:tc>
        <w:tc>
          <w:tcPr>
            <w:tcW w:w="1849"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Unsatisfactory</w:t>
            </w:r>
          </w:p>
        </w:tc>
      </w:tr>
      <w:tr w:rsidR="00435D55" w:rsidRPr="00435D55" w:rsidTr="0032329B">
        <w:trPr>
          <w:jc w:val="center"/>
        </w:trPr>
        <w:tc>
          <w:tcPr>
            <w:tcW w:w="2312"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textAlignment w:val="baseline"/>
              <w:rPr>
                <w:rFonts w:eastAsia="Times New Roman" w:cs="Calibri"/>
                <w:sz w:val="24"/>
                <w:szCs w:val="24"/>
              </w:rPr>
            </w:pPr>
            <w:r w:rsidRPr="00435D55">
              <w:rPr>
                <w:rFonts w:eastAsia="Times New Roman" w:cs="Calibri"/>
                <w:sz w:val="24"/>
                <w:szCs w:val="24"/>
              </w:rPr>
              <w:t>Nonattendance after 7/14</w:t>
            </w:r>
            <w:r w:rsidRPr="00435D55">
              <w:rPr>
                <w:rFonts w:eastAsia="Times New Roman" w:cs="Calibri"/>
                <w:sz w:val="24"/>
                <w:szCs w:val="24"/>
                <w:vertAlign w:val="superscript"/>
              </w:rPr>
              <w:t>th</w:t>
            </w:r>
            <w:r w:rsidRPr="00435D55">
              <w:rPr>
                <w:rFonts w:eastAsia="Times New Roman" w:cs="Calibri"/>
                <w:sz w:val="24"/>
                <w:szCs w:val="24"/>
              </w:rPr>
              <w:t xml:space="preserve"> Day</w:t>
            </w:r>
          </w:p>
        </w:tc>
        <w:tc>
          <w:tcPr>
            <w:tcW w:w="720" w:type="dxa"/>
            <w:gridSpan w:val="2"/>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FN</w:t>
            </w:r>
          </w:p>
        </w:tc>
        <w:tc>
          <w:tcPr>
            <w:tcW w:w="1828" w:type="dxa"/>
            <w:tcBorders>
              <w:top w:val="single" w:sz="6" w:space="0" w:color="auto"/>
              <w:left w:val="single" w:sz="6" w:space="0" w:color="auto"/>
              <w:bottom w:val="single" w:sz="6" w:space="0" w:color="auto"/>
              <w:right w:val="single" w:sz="6" w:space="0" w:color="auto"/>
            </w:tcBorders>
          </w:tcPr>
          <w:p w:rsidR="00435D55" w:rsidRPr="00435D55" w:rsidRDefault="00435D55" w:rsidP="007A2E0F">
            <w:pPr>
              <w:overflowPunct w:val="0"/>
              <w:autoSpaceDE w:val="0"/>
              <w:autoSpaceDN w:val="0"/>
              <w:adjustRightInd w:val="0"/>
              <w:spacing w:after="0" w:line="240" w:lineRule="auto"/>
              <w:textAlignment w:val="baseline"/>
              <w:rPr>
                <w:rFonts w:eastAsia="Times New Roman" w:cs="Calibri"/>
                <w:sz w:val="24"/>
                <w:szCs w:val="24"/>
              </w:rPr>
            </w:pPr>
            <w:r w:rsidRPr="00435D55">
              <w:rPr>
                <w:rFonts w:eastAsia="Times New Roman" w:cs="Calibri"/>
                <w:sz w:val="24"/>
                <w:szCs w:val="24"/>
              </w:rPr>
              <w:t>Failure for Non-Participation</w:t>
            </w:r>
          </w:p>
        </w:tc>
      </w:tr>
    </w:tbl>
    <w:p w:rsidR="00435D55" w:rsidRPr="00435D55" w:rsidRDefault="00435D55" w:rsidP="007A2E0F">
      <w:pPr>
        <w:spacing w:after="0" w:line="240" w:lineRule="auto"/>
        <w:rPr>
          <w:rFonts w:eastAsia="Times New Roman"/>
          <w:b/>
          <w:sz w:val="24"/>
          <w:szCs w:val="24"/>
        </w:rPr>
      </w:pPr>
      <w:r w:rsidRPr="00435D55">
        <w:rPr>
          <w:rFonts w:eastAsia="Times New Roman"/>
          <w:b/>
          <w:sz w:val="24"/>
          <w:szCs w:val="24"/>
        </w:rPr>
        <w:t>FN grade is for not sufficient participation or attendance.</w:t>
      </w:r>
    </w:p>
    <w:p w:rsidR="00435D55" w:rsidRPr="00435D55" w:rsidRDefault="00435D55" w:rsidP="007A2E0F">
      <w:pPr>
        <w:spacing w:after="0" w:line="240" w:lineRule="auto"/>
        <w:rPr>
          <w:rFonts w:eastAsia="Times New Roman"/>
          <w:sz w:val="24"/>
          <w:szCs w:val="24"/>
        </w:rPr>
      </w:pPr>
      <w:r w:rsidRPr="00435D55">
        <w:rPr>
          <w:rFonts w:eastAsia="Times New Roman"/>
          <w:sz w:val="24"/>
          <w:szCs w:val="24"/>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rsidR="00435D55" w:rsidRPr="00435D55" w:rsidRDefault="00435D55" w:rsidP="007A2E0F">
      <w:pPr>
        <w:spacing w:after="0" w:line="240" w:lineRule="auto"/>
        <w:rPr>
          <w:rFonts w:eastAsia="Times New Roman"/>
          <w:sz w:val="24"/>
          <w:szCs w:val="24"/>
        </w:rPr>
      </w:pPr>
      <w:r w:rsidRPr="00435D55">
        <w:rPr>
          <w:rFonts w:eastAsia="Times New Roman"/>
          <w:sz w:val="24"/>
          <w:szCs w:val="24"/>
        </w:rPr>
        <w:t xml:space="preserve">If a student receives FNs in </w:t>
      </w:r>
      <w:r w:rsidRPr="00435D55">
        <w:rPr>
          <w:rFonts w:eastAsia="Times New Roman"/>
          <w:b/>
          <w:sz w:val="24"/>
          <w:szCs w:val="24"/>
        </w:rPr>
        <w:t>ALL</w:t>
      </w:r>
      <w:r w:rsidRPr="00435D55">
        <w:rPr>
          <w:rFonts w:eastAsia="Times New Roman"/>
          <w:sz w:val="24"/>
          <w:szCs w:val="24"/>
        </w:rPr>
        <w:t xml:space="preserve">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rsidR="00435D55" w:rsidRPr="00435D55" w:rsidRDefault="00435D55" w:rsidP="007A2E0F">
      <w:pPr>
        <w:spacing w:after="0" w:line="240" w:lineRule="auto"/>
        <w:rPr>
          <w:rFonts w:eastAsia="Times New Roman"/>
          <w:sz w:val="24"/>
          <w:szCs w:val="24"/>
        </w:rPr>
      </w:pPr>
      <w:r w:rsidRPr="00435D55">
        <w:rPr>
          <w:rFonts w:eastAsia="Times New Roman"/>
          <w:sz w:val="24"/>
          <w:szCs w:val="24"/>
        </w:rPr>
        <w:t>If a student does</w:t>
      </w:r>
      <w:r w:rsidRPr="00435D55">
        <w:rPr>
          <w:rFonts w:eastAsia="Times New Roman"/>
          <w:sz w:val="24"/>
          <w:szCs w:val="24"/>
          <w:u w:val="single"/>
        </w:rPr>
        <w:t xml:space="preserve"> not</w:t>
      </w:r>
      <w:r w:rsidRPr="00435D55">
        <w:rPr>
          <w:rFonts w:eastAsia="Times New Roman"/>
          <w:sz w:val="24"/>
          <w:szCs w:val="24"/>
        </w:rPr>
        <w:t xml:space="preserve"> receive ALL FNs at midterm, he or she remains enrolled in the classes (not dropped). A student with an FN in a class at midterm (not dropped) may return to the class; however, the instructor is not required to provide make-up provisions for missed coursework.</w:t>
      </w:r>
    </w:p>
    <w:p w:rsidR="00435D55" w:rsidRPr="00435D55" w:rsidRDefault="00435D55" w:rsidP="007A2E0F">
      <w:pPr>
        <w:overflowPunct w:val="0"/>
        <w:autoSpaceDE w:val="0"/>
        <w:autoSpaceDN w:val="0"/>
        <w:adjustRightInd w:val="0"/>
        <w:spacing w:after="0" w:line="240" w:lineRule="auto"/>
        <w:textAlignment w:val="baseline"/>
        <w:rPr>
          <w:rFonts w:eastAsia="Times New Roman" w:cs="Calibri"/>
          <w:sz w:val="24"/>
          <w:szCs w:val="24"/>
        </w:rPr>
      </w:pPr>
    </w:p>
    <w:p w:rsidR="00435D55" w:rsidRPr="00435D55" w:rsidRDefault="00435D55" w:rsidP="007A2E0F">
      <w:pPr>
        <w:overflowPunct w:val="0"/>
        <w:autoSpaceDE w:val="0"/>
        <w:autoSpaceDN w:val="0"/>
        <w:adjustRightInd w:val="0"/>
        <w:spacing w:after="0" w:line="240" w:lineRule="auto"/>
        <w:textAlignment w:val="baseline"/>
        <w:rPr>
          <w:rFonts w:eastAsia="Times New Roman" w:cs="Calibri"/>
          <w:b/>
          <w:sz w:val="24"/>
          <w:szCs w:val="24"/>
          <w:u w:val="single"/>
        </w:rPr>
      </w:pPr>
      <w:r w:rsidRPr="00435D55">
        <w:rPr>
          <w:rFonts w:eastAsia="Times New Roman" w:cs="Calibri"/>
          <w:b/>
          <w:sz w:val="24"/>
          <w:szCs w:val="24"/>
          <w:u w:val="single"/>
        </w:rPr>
        <w:t>How Grades Are Calculated                                         </w:t>
      </w:r>
    </w:p>
    <w:p w:rsidR="00435D55" w:rsidRPr="00435D55" w:rsidRDefault="00435D55" w:rsidP="007A2E0F">
      <w:pPr>
        <w:overflowPunct w:val="0"/>
        <w:autoSpaceDE w:val="0"/>
        <w:autoSpaceDN w:val="0"/>
        <w:adjustRightInd w:val="0"/>
        <w:spacing w:after="0" w:line="240" w:lineRule="auto"/>
        <w:textAlignment w:val="baseline"/>
        <w:rPr>
          <w:rFonts w:eastAsia="Times New Roman" w:cs="Calibri"/>
          <w:sz w:val="24"/>
          <w:szCs w:val="24"/>
        </w:rPr>
      </w:pPr>
      <w:r w:rsidRPr="00435D55">
        <w:rPr>
          <w:rFonts w:eastAsia="Times New Roman" w:cs="Calibri"/>
          <w:sz w:val="24"/>
          <w:szCs w:val="24"/>
        </w:rPr>
        <w:t>Your Instructor will explain grade calculation or give an addendum.</w:t>
      </w:r>
    </w:p>
    <w:p w:rsidR="00435D55" w:rsidRPr="00435D55" w:rsidRDefault="00435D55" w:rsidP="007A2E0F">
      <w:pPr>
        <w:overflowPunct w:val="0"/>
        <w:autoSpaceDE w:val="0"/>
        <w:autoSpaceDN w:val="0"/>
        <w:adjustRightInd w:val="0"/>
        <w:spacing w:after="0" w:line="240" w:lineRule="auto"/>
        <w:textAlignment w:val="baseline"/>
        <w:rPr>
          <w:rFonts w:eastAsia="Times New Roman" w:cs="Calibri"/>
          <w:b/>
          <w:sz w:val="24"/>
          <w:szCs w:val="24"/>
        </w:rPr>
      </w:pPr>
      <w:r w:rsidRPr="00435D55">
        <w:rPr>
          <w:rFonts w:eastAsia="Times New Roman" w:cs="Calibri"/>
          <w:b/>
          <w:sz w:val="24"/>
          <w:szCs w:val="24"/>
        </w:rPr>
        <w:t>THERE WILL BE NO MAKE-UP TESTS or FINAL EXAM.</w:t>
      </w:r>
    </w:p>
    <w:p w:rsidR="00435D55" w:rsidRPr="00435D55" w:rsidRDefault="00435D55" w:rsidP="007A2E0F">
      <w:pPr>
        <w:overflowPunct w:val="0"/>
        <w:autoSpaceDE w:val="0"/>
        <w:autoSpaceDN w:val="0"/>
        <w:adjustRightInd w:val="0"/>
        <w:spacing w:after="0" w:line="240" w:lineRule="auto"/>
        <w:textAlignment w:val="baseline"/>
        <w:rPr>
          <w:rFonts w:eastAsia="Times New Roman" w:cs="Calibri"/>
          <w:sz w:val="24"/>
          <w:szCs w:val="24"/>
        </w:rPr>
      </w:pPr>
    </w:p>
    <w:p w:rsidR="00435D55" w:rsidRPr="00435D55" w:rsidRDefault="00435D55" w:rsidP="007A2E0F">
      <w:pPr>
        <w:overflowPunct w:val="0"/>
        <w:autoSpaceDE w:val="0"/>
        <w:autoSpaceDN w:val="0"/>
        <w:adjustRightInd w:val="0"/>
        <w:spacing w:after="0" w:line="240" w:lineRule="auto"/>
        <w:textAlignment w:val="baseline"/>
        <w:rPr>
          <w:rFonts w:eastAsia="Times New Roman" w:cs="Calibri"/>
          <w:b/>
          <w:sz w:val="24"/>
          <w:szCs w:val="24"/>
          <w:u w:val="single"/>
        </w:rPr>
      </w:pPr>
      <w:r w:rsidRPr="00435D55">
        <w:rPr>
          <w:rFonts w:eastAsia="Times New Roman" w:cs="Calibri"/>
          <w:b/>
          <w:sz w:val="24"/>
          <w:szCs w:val="24"/>
          <w:u w:val="single"/>
        </w:rPr>
        <w:t>Attendance and Withdrawal                                        </w:t>
      </w:r>
    </w:p>
    <w:tbl>
      <w:tblPr>
        <w:tblW w:w="9735" w:type="dxa"/>
        <w:tblCellMar>
          <w:left w:w="0" w:type="dxa"/>
          <w:right w:w="0" w:type="dxa"/>
        </w:tblCellMar>
        <w:tblLook w:val="0000" w:firstRow="0" w:lastRow="0" w:firstColumn="0" w:lastColumn="0" w:noHBand="0" w:noVBand="0"/>
      </w:tblPr>
      <w:tblGrid>
        <w:gridCol w:w="4695"/>
        <w:gridCol w:w="5040"/>
      </w:tblGrid>
      <w:tr w:rsidR="00435D55" w:rsidRPr="00435D55" w:rsidTr="00C14610">
        <w:trPr>
          <w:trHeight w:val="88"/>
        </w:trPr>
        <w:tc>
          <w:tcPr>
            <w:tcW w:w="4695" w:type="dxa"/>
            <w:noWrap/>
            <w:tcMar>
              <w:top w:w="15" w:type="dxa"/>
              <w:left w:w="15" w:type="dxa"/>
              <w:bottom w:w="0" w:type="dxa"/>
              <w:right w:w="15" w:type="dxa"/>
            </w:tcMar>
            <w:vAlign w:val="bottom"/>
          </w:tcPr>
          <w:p w:rsidR="00435D55" w:rsidRPr="00435D55" w:rsidRDefault="00435D55" w:rsidP="007A2E0F">
            <w:pPr>
              <w:pBdr>
                <w:bottom w:val="single" w:sz="6" w:space="0" w:color="auto"/>
              </w:pBdr>
              <w:tabs>
                <w:tab w:val="left" w:pos="540"/>
              </w:tabs>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Attendance is mandatory and roll will be taken. Any student that has not attended within the first 14</w:t>
            </w:r>
            <w:r w:rsidRPr="00435D55">
              <w:rPr>
                <w:rFonts w:eastAsia="Times New Roman" w:cs="Calibri"/>
                <w:sz w:val="24"/>
                <w:szCs w:val="24"/>
                <w:vertAlign w:val="superscript"/>
              </w:rPr>
              <w:t>th</w:t>
            </w:r>
            <w:r w:rsidRPr="00435D55">
              <w:rPr>
                <w:rFonts w:eastAsia="Times New Roman" w:cs="Calibri"/>
                <w:sz w:val="24"/>
                <w:szCs w:val="24"/>
              </w:rPr>
              <w:t xml:space="preserve"> days (7</w:t>
            </w:r>
            <w:r w:rsidRPr="00435D55">
              <w:rPr>
                <w:rFonts w:eastAsia="Times New Roman" w:cs="Calibri"/>
                <w:sz w:val="24"/>
                <w:szCs w:val="24"/>
                <w:vertAlign w:val="superscript"/>
              </w:rPr>
              <w:t>th</w:t>
            </w:r>
            <w:r w:rsidRPr="00435D55">
              <w:rPr>
                <w:rFonts w:eastAsia="Times New Roman" w:cs="Calibri"/>
                <w:sz w:val="24"/>
                <w:szCs w:val="24"/>
              </w:rPr>
              <w:t xml:space="preserve"> day in summer) will be </w:t>
            </w:r>
            <w:r w:rsidRPr="00435D55">
              <w:rPr>
                <w:rFonts w:eastAsia="Times New Roman" w:cs="Calibri"/>
                <w:sz w:val="24"/>
                <w:szCs w:val="24"/>
              </w:rPr>
              <w:t>withdrawn from the course. After the 14</w:t>
            </w:r>
            <w:r w:rsidRPr="00435D55">
              <w:rPr>
                <w:rFonts w:eastAsia="Times New Roman" w:cs="Calibri"/>
                <w:sz w:val="24"/>
                <w:szCs w:val="24"/>
                <w:vertAlign w:val="superscript"/>
              </w:rPr>
              <w:t>th</w:t>
            </w:r>
            <w:r w:rsidRPr="00435D55">
              <w:rPr>
                <w:rFonts w:eastAsia="Times New Roman" w:cs="Calibri"/>
                <w:sz w:val="24"/>
                <w:szCs w:val="24"/>
              </w:rPr>
              <w:t xml:space="preserve"> day (7</w:t>
            </w:r>
            <w:r w:rsidRPr="00435D55">
              <w:rPr>
                <w:rFonts w:eastAsia="Times New Roman" w:cs="Calibri"/>
                <w:sz w:val="24"/>
                <w:szCs w:val="24"/>
                <w:vertAlign w:val="superscript"/>
              </w:rPr>
              <w:t>th</w:t>
            </w:r>
            <w:r w:rsidRPr="00435D55">
              <w:rPr>
                <w:rFonts w:eastAsia="Times New Roman" w:cs="Calibri"/>
                <w:sz w:val="24"/>
                <w:szCs w:val="24"/>
              </w:rPr>
              <w:t xml:space="preserve"> day in summer), students are responsible to withdraw themselves. Withdrawal from class after the 14</w:t>
            </w:r>
            <w:r w:rsidRPr="00435D55">
              <w:rPr>
                <w:rFonts w:eastAsia="Times New Roman" w:cs="Calibri"/>
                <w:sz w:val="24"/>
                <w:szCs w:val="24"/>
                <w:vertAlign w:val="superscript"/>
              </w:rPr>
              <w:t>th</w:t>
            </w:r>
            <w:r w:rsidRPr="00435D55">
              <w:rPr>
                <w:rFonts w:eastAsia="Times New Roman" w:cs="Calibri"/>
                <w:sz w:val="24"/>
                <w:szCs w:val="24"/>
              </w:rPr>
              <w:t xml:space="preserve"> day (7</w:t>
            </w:r>
            <w:r w:rsidRPr="00435D55">
              <w:rPr>
                <w:rFonts w:eastAsia="Times New Roman" w:cs="Calibri"/>
                <w:sz w:val="24"/>
                <w:szCs w:val="24"/>
                <w:vertAlign w:val="superscript"/>
              </w:rPr>
              <w:t>th</w:t>
            </w:r>
            <w:r w:rsidRPr="00435D55">
              <w:rPr>
                <w:rFonts w:eastAsia="Times New Roman" w:cs="Calibri"/>
                <w:sz w:val="24"/>
                <w:szCs w:val="24"/>
              </w:rPr>
              <w:t xml:space="preserve"> day in the summer) is the sole responsibility of the student. Any student that does</w:t>
            </w:r>
            <w:r w:rsidRPr="00435D55">
              <w:rPr>
                <w:rFonts w:eastAsia="Times New Roman" w:cs="Calibri"/>
                <w:sz w:val="24"/>
                <w:szCs w:val="24"/>
                <w:u w:val="single"/>
              </w:rPr>
              <w:t xml:space="preserve"> </w:t>
            </w:r>
            <w:r w:rsidRPr="00435D55">
              <w:rPr>
                <w:rFonts w:eastAsia="Times New Roman" w:cs="Calibri"/>
                <w:sz w:val="24"/>
                <w:szCs w:val="24"/>
              </w:rPr>
              <w:t xml:space="preserve">not withdraw and does not attend will be assigned a grade of “F” for the semester. </w:t>
            </w:r>
          </w:p>
          <w:p w:rsidR="00435D55" w:rsidRPr="00435D55" w:rsidRDefault="00435D55" w:rsidP="007A2E0F">
            <w:pPr>
              <w:pBdr>
                <w:bottom w:val="single" w:sz="6" w:space="0" w:color="auto"/>
              </w:pBdr>
              <w:tabs>
                <w:tab w:val="left" w:pos="540"/>
              </w:tabs>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 xml:space="preserve">Any student who is not present when roll is taken will be considered absent from that class. You are responsible for any information you miss due to an absence. An absence from a previous lecture does not excuse you from any work that you missed nor from any quiz or exam following your absence. </w:t>
            </w:r>
          </w:p>
          <w:p w:rsidR="00435D55" w:rsidRPr="00435D55" w:rsidRDefault="00435D55" w:rsidP="007A2E0F">
            <w:pPr>
              <w:pBdr>
                <w:bottom w:val="single" w:sz="6" w:space="0" w:color="auto"/>
              </w:pBdr>
              <w:tabs>
                <w:tab w:val="left" w:pos="540"/>
              </w:tabs>
              <w:overflowPunct w:val="0"/>
              <w:autoSpaceDE w:val="0"/>
              <w:autoSpaceDN w:val="0"/>
              <w:adjustRightInd w:val="0"/>
              <w:spacing w:after="0" w:line="240" w:lineRule="auto"/>
              <w:jc w:val="both"/>
              <w:textAlignment w:val="baseline"/>
              <w:rPr>
                <w:rFonts w:eastAsia="Times New Roman" w:cs="Calibri"/>
                <w:sz w:val="24"/>
                <w:szCs w:val="24"/>
              </w:rPr>
            </w:pPr>
          </w:p>
          <w:p w:rsidR="00435D55" w:rsidRPr="00435D55" w:rsidRDefault="00435D55" w:rsidP="007A2E0F">
            <w:pPr>
              <w:pBdr>
                <w:bottom w:val="single" w:sz="6" w:space="0" w:color="auto"/>
              </w:pBdr>
              <w:tabs>
                <w:tab w:val="left" w:pos="540"/>
              </w:tabs>
              <w:overflowPunct w:val="0"/>
              <w:autoSpaceDE w:val="0"/>
              <w:autoSpaceDN w:val="0"/>
              <w:adjustRightInd w:val="0"/>
              <w:spacing w:after="0" w:line="240" w:lineRule="auto"/>
              <w:jc w:val="both"/>
              <w:textAlignment w:val="baseline"/>
              <w:rPr>
                <w:rFonts w:eastAsia="Times New Roman" w:cs="Calibri"/>
                <w:b/>
                <w:sz w:val="24"/>
                <w:szCs w:val="24"/>
                <w:u w:val="single"/>
              </w:rPr>
            </w:pPr>
            <w:r w:rsidRPr="00435D55">
              <w:rPr>
                <w:rFonts w:eastAsia="Times New Roman" w:cs="Calibri"/>
                <w:b/>
                <w:sz w:val="24"/>
                <w:szCs w:val="24"/>
              </w:rPr>
              <w:t>Academic Dishonesty        </w:t>
            </w:r>
          </w:p>
          <w:p w:rsidR="00435D55" w:rsidRPr="00435D55" w:rsidRDefault="00435D55" w:rsidP="007A2E0F">
            <w:pPr>
              <w:tabs>
                <w:tab w:val="left" w:pos="180"/>
                <w:tab w:val="left" w:pos="540"/>
              </w:tabs>
              <w:spacing w:after="0" w:line="240" w:lineRule="auto"/>
              <w:jc w:val="both"/>
              <w:rPr>
                <w:rFonts w:eastAsia="Times New Roman" w:cs="Calibri"/>
                <w:sz w:val="24"/>
                <w:szCs w:val="24"/>
              </w:rPr>
            </w:pPr>
            <w:r w:rsidRPr="00435D55">
              <w:rPr>
                <w:rFonts w:eastAsia="Times New Roman" w:cs="Calibri"/>
                <w:sz w:val="24"/>
                <w:szCs w:val="24"/>
              </w:rPr>
              <w:t>Academic dishonesty, such as cheating, plagiarism, or collusion may result in disciplinary action, including failure of the exam or dismissal from the course.</w:t>
            </w:r>
          </w:p>
          <w:p w:rsidR="00435D55" w:rsidRPr="00435D55" w:rsidRDefault="00435D55" w:rsidP="007A2E0F">
            <w:pPr>
              <w:tabs>
                <w:tab w:val="left" w:pos="180"/>
                <w:tab w:val="left" w:pos="540"/>
              </w:tabs>
              <w:spacing w:after="0" w:line="240" w:lineRule="auto"/>
              <w:jc w:val="both"/>
              <w:rPr>
                <w:rFonts w:eastAsia="Times New Roman" w:cs="Calibri"/>
                <w:sz w:val="24"/>
                <w:szCs w:val="24"/>
              </w:rPr>
            </w:pPr>
            <w:r w:rsidRPr="00435D55">
              <w:rPr>
                <w:rFonts w:eastAsia="Times New Roman" w:cs="Calibri"/>
                <w:sz w:val="24"/>
                <w:szCs w:val="24"/>
              </w:rPr>
              <w:t>Examples of academic dishonesty include, but not limited to:</w:t>
            </w:r>
          </w:p>
          <w:p w:rsidR="00435D55" w:rsidRPr="00435D55" w:rsidRDefault="00435D55" w:rsidP="007A2E0F">
            <w:pPr>
              <w:numPr>
                <w:ilvl w:val="0"/>
                <w:numId w:val="31"/>
              </w:numPr>
              <w:tabs>
                <w:tab w:val="left" w:pos="450"/>
              </w:tabs>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 xml:space="preserve">  Disclosing the contents of the test to any other person</w:t>
            </w:r>
          </w:p>
          <w:p w:rsidR="00435D55" w:rsidRPr="00435D55" w:rsidRDefault="00435D55" w:rsidP="007A2E0F">
            <w:pPr>
              <w:numPr>
                <w:ilvl w:val="0"/>
                <w:numId w:val="31"/>
              </w:numPr>
              <w:tabs>
                <w:tab w:val="left" w:pos="450"/>
              </w:tabs>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Looking at or copying from another student’s paper or allowing another student to copy from one's paper.</w:t>
            </w:r>
          </w:p>
          <w:p w:rsidR="00435D55" w:rsidRPr="00435D55" w:rsidRDefault="00435D55" w:rsidP="007A2E0F">
            <w:pPr>
              <w:numPr>
                <w:ilvl w:val="0"/>
                <w:numId w:val="31"/>
              </w:numPr>
              <w:tabs>
                <w:tab w:val="left" w:pos="450"/>
              </w:tabs>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Talking/communicating with another student during the test.</w:t>
            </w:r>
          </w:p>
          <w:p w:rsidR="00435D55" w:rsidRPr="00435D55" w:rsidRDefault="00435D55" w:rsidP="007A2E0F">
            <w:pPr>
              <w:numPr>
                <w:ilvl w:val="0"/>
                <w:numId w:val="31"/>
              </w:numPr>
              <w:tabs>
                <w:tab w:val="left" w:pos="450"/>
              </w:tabs>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Consulting persons outside the room during the test.</w:t>
            </w:r>
          </w:p>
          <w:p w:rsidR="00435D55" w:rsidRPr="00435D55" w:rsidRDefault="00435D55" w:rsidP="007A2E0F">
            <w:pPr>
              <w:numPr>
                <w:ilvl w:val="0"/>
                <w:numId w:val="31"/>
              </w:numPr>
              <w:tabs>
                <w:tab w:val="left" w:pos="450"/>
              </w:tabs>
              <w:overflowPunct w:val="0"/>
              <w:autoSpaceDE w:val="0"/>
              <w:autoSpaceDN w:val="0"/>
              <w:adjustRightInd w:val="0"/>
              <w:spacing w:after="0" w:line="240" w:lineRule="auto"/>
              <w:jc w:val="both"/>
              <w:textAlignment w:val="baseline"/>
              <w:rPr>
                <w:rFonts w:eastAsia="Times New Roman" w:cs="Calibri"/>
                <w:sz w:val="24"/>
                <w:szCs w:val="24"/>
              </w:rPr>
            </w:pPr>
            <w:r w:rsidRPr="00435D55">
              <w:rPr>
                <w:rFonts w:eastAsia="Times New Roman" w:cs="Calibri"/>
                <w:sz w:val="24"/>
                <w:szCs w:val="24"/>
              </w:rPr>
              <w:t>Copying questions, answers, or choices from the test during the exam or while reviewing the exam.</w:t>
            </w:r>
          </w:p>
          <w:p w:rsidR="00435D55" w:rsidRDefault="00435D55" w:rsidP="007A2E0F">
            <w:pPr>
              <w:numPr>
                <w:ilvl w:val="0"/>
                <w:numId w:val="31"/>
              </w:numPr>
              <w:overflowPunct w:val="0"/>
              <w:autoSpaceDE w:val="0"/>
              <w:autoSpaceDN w:val="0"/>
              <w:adjustRightInd w:val="0"/>
              <w:spacing w:after="0" w:line="240" w:lineRule="auto"/>
              <w:textAlignment w:val="baseline"/>
              <w:rPr>
                <w:rFonts w:eastAsia="Times New Roman" w:cs="Calibri"/>
                <w:sz w:val="24"/>
                <w:szCs w:val="24"/>
              </w:rPr>
            </w:pPr>
            <w:r w:rsidRPr="00435D55">
              <w:rPr>
                <w:rFonts w:eastAsia="Times New Roman" w:cs="Calibri"/>
                <w:sz w:val="24"/>
                <w:szCs w:val="24"/>
              </w:rPr>
              <w:t>f. Accessing or using a communication device (PDA, cell phone, etc.) during an exam.</w:t>
            </w:r>
          </w:p>
          <w:p w:rsidR="007A2E0F" w:rsidRPr="00435D55" w:rsidRDefault="007A2E0F" w:rsidP="007A2E0F">
            <w:pPr>
              <w:overflowPunct w:val="0"/>
              <w:autoSpaceDE w:val="0"/>
              <w:autoSpaceDN w:val="0"/>
              <w:adjustRightInd w:val="0"/>
              <w:spacing w:after="0" w:line="240" w:lineRule="auto"/>
              <w:textAlignment w:val="baseline"/>
              <w:rPr>
                <w:rFonts w:eastAsia="Times New Roman" w:cs="Calibri"/>
                <w:sz w:val="24"/>
                <w:szCs w:val="24"/>
              </w:rPr>
            </w:pPr>
          </w:p>
        </w:tc>
        <w:tc>
          <w:tcPr>
            <w:tcW w:w="5040" w:type="dxa"/>
            <w:noWrap/>
            <w:tcMar>
              <w:top w:w="15" w:type="dxa"/>
              <w:left w:w="15" w:type="dxa"/>
              <w:bottom w:w="0" w:type="dxa"/>
              <w:right w:w="15" w:type="dxa"/>
            </w:tcMar>
            <w:vAlign w:val="bottom"/>
          </w:tcPr>
          <w:p w:rsidR="00435D55" w:rsidRPr="00435D55" w:rsidRDefault="00435D55" w:rsidP="007A2E0F">
            <w:pPr>
              <w:spacing w:after="0" w:line="240" w:lineRule="auto"/>
              <w:rPr>
                <w:rFonts w:eastAsia="Times New Roman" w:cs="Calibri"/>
                <w:sz w:val="24"/>
                <w:szCs w:val="24"/>
              </w:rPr>
            </w:pPr>
          </w:p>
        </w:tc>
      </w:tr>
    </w:tbl>
    <w:p w:rsidR="007A2E0F" w:rsidRPr="00B22140" w:rsidRDefault="007A2E0F" w:rsidP="007A2E0F">
      <w:pPr>
        <w:pStyle w:val="Subhead"/>
        <w:spacing w:before="0" w:after="0"/>
        <w:rPr>
          <w:rFonts w:ascii="Calibri" w:hAnsi="Calibri" w:cs="Calibri"/>
          <w:i w:val="0"/>
          <w:sz w:val="24"/>
          <w:szCs w:val="24"/>
        </w:rPr>
      </w:pPr>
      <w:r w:rsidRPr="00B22140">
        <w:rPr>
          <w:rFonts w:ascii="Calibri" w:hAnsi="Calibri" w:cs="Calibri"/>
          <w:i w:val="0"/>
          <w:sz w:val="24"/>
          <w:szCs w:val="24"/>
        </w:rPr>
        <w:t>College and Classroom Policies                                    </w:t>
      </w:r>
    </w:p>
    <w:p w:rsidR="007A2E0F" w:rsidRPr="007A62D2" w:rsidRDefault="007A2E0F" w:rsidP="007A2E0F">
      <w:pPr>
        <w:numPr>
          <w:ilvl w:val="0"/>
          <w:numId w:val="35"/>
        </w:numPr>
        <w:spacing w:after="0" w:line="240" w:lineRule="auto"/>
        <w:jc w:val="both"/>
        <w:rPr>
          <w:rFonts w:cs="Calibri"/>
          <w:sz w:val="24"/>
          <w:szCs w:val="24"/>
        </w:rPr>
      </w:pPr>
      <w:r w:rsidRPr="007A62D2">
        <w:rPr>
          <w:rFonts w:cs="Calibri"/>
          <w:b/>
          <w:bCs/>
          <w:sz w:val="24"/>
          <w:szCs w:val="24"/>
        </w:rPr>
        <w:t xml:space="preserve">If you are late and fail to answer roll or sign in, you will be marked as absent.  Once marked absent, the instructor is not required to mark you present or tardy.  If you are late for any quiz or exam, the instructors </w:t>
      </w:r>
      <w:r w:rsidRPr="007A62D2">
        <w:rPr>
          <w:rFonts w:cs="Calibri"/>
          <w:b/>
          <w:bCs/>
          <w:sz w:val="24"/>
          <w:szCs w:val="24"/>
          <w:u w:val="single"/>
        </w:rPr>
        <w:t>IS NOT</w:t>
      </w:r>
      <w:r w:rsidRPr="007A62D2">
        <w:rPr>
          <w:rFonts w:cs="Calibri"/>
          <w:b/>
          <w:bCs/>
          <w:sz w:val="24"/>
          <w:szCs w:val="24"/>
        </w:rPr>
        <w:t xml:space="preserve"> obligated to allow you to take the assignment or receive additional time.  </w:t>
      </w:r>
    </w:p>
    <w:p w:rsidR="007A2E0F" w:rsidRPr="00AA0F82" w:rsidRDefault="007A2E0F" w:rsidP="007A2E0F">
      <w:pPr>
        <w:numPr>
          <w:ilvl w:val="0"/>
          <w:numId w:val="35"/>
        </w:numPr>
        <w:tabs>
          <w:tab w:val="left" w:pos="360"/>
        </w:tabs>
        <w:spacing w:after="0" w:line="240" w:lineRule="auto"/>
        <w:jc w:val="both"/>
        <w:rPr>
          <w:rFonts w:cs="Calibri"/>
          <w:sz w:val="24"/>
          <w:szCs w:val="24"/>
        </w:rPr>
      </w:pPr>
      <w:r w:rsidRPr="00AA0F82">
        <w:rPr>
          <w:rFonts w:cs="Calibri"/>
          <w:sz w:val="24"/>
          <w:szCs w:val="24"/>
        </w:rPr>
        <w:t xml:space="preserve">You are expected to be in class on time.  Class will begin at the designated hour. Students entering class late can be very disturbing.  </w:t>
      </w:r>
      <w:r w:rsidRPr="00AA0F82">
        <w:rPr>
          <w:rFonts w:cs="Calibri"/>
          <w:sz w:val="24"/>
          <w:szCs w:val="24"/>
        </w:rPr>
        <w:lastRenderedPageBreak/>
        <w:t>Continued disturbances may result in the instructor locking the door baring late students from entering until after lecture.</w:t>
      </w:r>
    </w:p>
    <w:p w:rsidR="007A2E0F" w:rsidRDefault="007A2E0F" w:rsidP="007A2E0F">
      <w:pPr>
        <w:numPr>
          <w:ilvl w:val="0"/>
          <w:numId w:val="35"/>
        </w:numPr>
        <w:tabs>
          <w:tab w:val="left" w:pos="360"/>
        </w:tabs>
        <w:spacing w:after="0" w:line="240" w:lineRule="auto"/>
        <w:jc w:val="both"/>
        <w:rPr>
          <w:rFonts w:cs="Calibri"/>
          <w:sz w:val="24"/>
          <w:szCs w:val="24"/>
        </w:rPr>
      </w:pPr>
      <w:r w:rsidRPr="00AA0F82">
        <w:rPr>
          <w:rFonts w:cs="Calibri"/>
          <w:sz w:val="24"/>
          <w:szCs w:val="24"/>
        </w:rPr>
        <w:t xml:space="preserve">There are no makeup homework assignments, quizzes, or exams.  Instructors are not obligated to accept late work.  </w:t>
      </w:r>
    </w:p>
    <w:p w:rsidR="007A2E0F" w:rsidRPr="00AA0F82" w:rsidRDefault="007A2E0F" w:rsidP="007A2E0F">
      <w:pPr>
        <w:numPr>
          <w:ilvl w:val="0"/>
          <w:numId w:val="35"/>
        </w:numPr>
        <w:tabs>
          <w:tab w:val="left" w:pos="360"/>
        </w:tabs>
        <w:spacing w:after="0" w:line="240" w:lineRule="auto"/>
        <w:jc w:val="both"/>
        <w:rPr>
          <w:rFonts w:cs="Calibri"/>
          <w:sz w:val="24"/>
          <w:szCs w:val="24"/>
        </w:rPr>
      </w:pPr>
      <w:r w:rsidRPr="00AA0F82">
        <w:rPr>
          <w:rFonts w:cs="Calibri"/>
          <w:sz w:val="24"/>
          <w:szCs w:val="24"/>
        </w:rPr>
        <w:t xml:space="preserve">You are expected to come to class prepared. This means that you have studied information from the previous lectures, have read the text materials, and have completed any assigned work. </w:t>
      </w:r>
    </w:p>
    <w:p w:rsidR="007A2E0F" w:rsidRPr="00AA0F82" w:rsidRDefault="007A2E0F" w:rsidP="007A2E0F">
      <w:pPr>
        <w:numPr>
          <w:ilvl w:val="0"/>
          <w:numId w:val="35"/>
        </w:numPr>
        <w:spacing w:after="0" w:line="240" w:lineRule="auto"/>
        <w:rPr>
          <w:sz w:val="24"/>
          <w:szCs w:val="24"/>
        </w:rPr>
      </w:pPr>
      <w:r w:rsidRPr="00AA0F82">
        <w:rPr>
          <w:b/>
          <w:sz w:val="24"/>
          <w:szCs w:val="24"/>
        </w:rPr>
        <w:t>Married Students</w:t>
      </w:r>
      <w:r w:rsidRPr="00AA0F82">
        <w:rPr>
          <w:sz w:val="24"/>
          <w:szCs w:val="24"/>
        </w:rPr>
        <w:t xml:space="preserve"> - If there is the possibility of a discrepancy between your maiden and married name in the Delgado computer system, PLEASE inform your instructor as soon as possible. </w:t>
      </w:r>
    </w:p>
    <w:p w:rsidR="007A2E0F" w:rsidRPr="00AA0F82" w:rsidRDefault="007A2E0F" w:rsidP="007A2E0F">
      <w:pPr>
        <w:numPr>
          <w:ilvl w:val="0"/>
          <w:numId w:val="35"/>
        </w:numPr>
        <w:spacing w:after="0" w:line="240" w:lineRule="auto"/>
        <w:rPr>
          <w:sz w:val="24"/>
          <w:szCs w:val="24"/>
        </w:rPr>
      </w:pPr>
      <w:r w:rsidRPr="00AA0F82">
        <w:rPr>
          <w:b/>
          <w:sz w:val="24"/>
          <w:szCs w:val="24"/>
        </w:rPr>
        <w:t>Enrollment</w:t>
      </w:r>
      <w:r w:rsidRPr="00AA0F82">
        <w:rPr>
          <w:sz w:val="24"/>
          <w:szCs w:val="24"/>
        </w:rPr>
        <w:t xml:space="preserve"> - If you find yourself enrolled in a science course that is too difficult for your preparation and background, you may change to a lower level course within the FIRST TWO weeks (one week during the summer semester).</w:t>
      </w:r>
    </w:p>
    <w:p w:rsidR="007A2E0F" w:rsidRPr="00AA0F82" w:rsidRDefault="007A2E0F" w:rsidP="007A2E0F">
      <w:pPr>
        <w:numPr>
          <w:ilvl w:val="0"/>
          <w:numId w:val="35"/>
        </w:numPr>
        <w:spacing w:after="0" w:line="240" w:lineRule="auto"/>
        <w:rPr>
          <w:sz w:val="24"/>
          <w:szCs w:val="24"/>
        </w:rPr>
      </w:pPr>
      <w:r w:rsidRPr="00AA0F82">
        <w:rPr>
          <w:b/>
          <w:bCs/>
          <w:sz w:val="24"/>
          <w:szCs w:val="24"/>
        </w:rPr>
        <w:t>NO</w:t>
      </w:r>
      <w:r w:rsidRPr="00AA0F82">
        <w:rPr>
          <w:sz w:val="24"/>
          <w:szCs w:val="24"/>
        </w:rPr>
        <w:t xml:space="preserve"> changes are permitted after this period for any reason. It is the student's responsibility to "catch up" on any material that has been missed due to any such change.</w:t>
      </w:r>
    </w:p>
    <w:p w:rsidR="007A2E0F" w:rsidRPr="00AA0F82" w:rsidRDefault="007A2E0F" w:rsidP="007A2E0F">
      <w:pPr>
        <w:numPr>
          <w:ilvl w:val="0"/>
          <w:numId w:val="35"/>
        </w:numPr>
        <w:spacing w:after="0" w:line="240" w:lineRule="auto"/>
        <w:rPr>
          <w:sz w:val="24"/>
          <w:szCs w:val="24"/>
        </w:rPr>
      </w:pPr>
      <w:r w:rsidRPr="00AA0F82">
        <w:rPr>
          <w:b/>
          <w:sz w:val="24"/>
          <w:szCs w:val="24"/>
        </w:rPr>
        <w:t>English Composition</w:t>
      </w:r>
      <w:r w:rsidRPr="00AA0F82">
        <w:rPr>
          <w:sz w:val="24"/>
          <w:szCs w:val="24"/>
        </w:rPr>
        <w:t xml:space="preserve"> - You are expected to use correct spelling and grammar on all work turned in for grading.</w:t>
      </w:r>
    </w:p>
    <w:p w:rsidR="007A2E0F" w:rsidRPr="00AA0F82" w:rsidRDefault="007A2E0F" w:rsidP="007A2E0F">
      <w:pPr>
        <w:numPr>
          <w:ilvl w:val="0"/>
          <w:numId w:val="35"/>
        </w:numPr>
        <w:spacing w:after="0" w:line="240" w:lineRule="auto"/>
        <w:rPr>
          <w:sz w:val="24"/>
          <w:szCs w:val="24"/>
        </w:rPr>
      </w:pPr>
      <w:r w:rsidRPr="00AA0F82">
        <w:rPr>
          <w:b/>
          <w:sz w:val="24"/>
          <w:szCs w:val="24"/>
        </w:rPr>
        <w:t xml:space="preserve">Academic Dishonesty </w:t>
      </w:r>
      <w:r w:rsidRPr="00AA0F82">
        <w:rPr>
          <w:sz w:val="24"/>
          <w:szCs w:val="24"/>
        </w:rPr>
        <w:t>-</w:t>
      </w:r>
      <w:r w:rsidRPr="00AA0F82">
        <w:rPr>
          <w:b/>
          <w:sz w:val="24"/>
          <w:szCs w:val="24"/>
        </w:rPr>
        <w:t xml:space="preserve"> </w:t>
      </w:r>
      <w:r w:rsidRPr="00AA0F82">
        <w:rPr>
          <w:sz w:val="24"/>
          <w:szCs w:val="24"/>
        </w:rPr>
        <w:t>Academic dishonesty such as cheating, plagiarism, or collusion, may result in disciplinary action, up to and including dismissal.</w:t>
      </w:r>
    </w:p>
    <w:p w:rsidR="007A2E0F" w:rsidRPr="00AA0F82" w:rsidRDefault="007A2E0F" w:rsidP="007A2E0F">
      <w:pPr>
        <w:numPr>
          <w:ilvl w:val="0"/>
          <w:numId w:val="35"/>
        </w:numPr>
        <w:spacing w:after="0" w:line="240" w:lineRule="auto"/>
        <w:rPr>
          <w:bCs/>
          <w:sz w:val="24"/>
          <w:szCs w:val="24"/>
        </w:rPr>
      </w:pPr>
      <w:r w:rsidRPr="00AA0F82">
        <w:rPr>
          <w:b/>
          <w:bCs/>
          <w:sz w:val="24"/>
          <w:szCs w:val="24"/>
        </w:rPr>
        <w:t xml:space="preserve">Electronic Devices </w:t>
      </w:r>
      <w:r w:rsidRPr="00AA0F82">
        <w:rPr>
          <w:bCs/>
          <w:sz w:val="24"/>
          <w:szCs w:val="24"/>
        </w:rPr>
        <w:t>–</w:t>
      </w:r>
    </w:p>
    <w:p w:rsidR="007A2E0F" w:rsidRPr="00AA0F82" w:rsidRDefault="007A2E0F" w:rsidP="007A2E0F">
      <w:pPr>
        <w:spacing w:after="0" w:line="240" w:lineRule="auto"/>
        <w:ind w:left="360"/>
        <w:rPr>
          <w:bCs/>
          <w:sz w:val="24"/>
          <w:szCs w:val="24"/>
        </w:rPr>
      </w:pPr>
      <w:r w:rsidRPr="00AA0F82">
        <w:rPr>
          <w:bCs/>
          <w:sz w:val="24"/>
          <w:szCs w:val="24"/>
          <w:u w:val="single"/>
        </w:rPr>
        <w:t>Tape Recorders</w:t>
      </w:r>
      <w:r w:rsidRPr="00AA0F82">
        <w:rPr>
          <w:bCs/>
          <w:sz w:val="24"/>
          <w:szCs w:val="24"/>
        </w:rPr>
        <w:t xml:space="preserve">: Ask permission to use tape recorders for your personal use. Any material recorded should not be posted or sold on the internet. </w:t>
      </w:r>
    </w:p>
    <w:p w:rsidR="007A2E0F" w:rsidRPr="00AA0F82" w:rsidRDefault="007A2E0F" w:rsidP="007A2E0F">
      <w:pPr>
        <w:spacing w:after="0" w:line="240" w:lineRule="auto"/>
        <w:ind w:left="360"/>
        <w:rPr>
          <w:bCs/>
          <w:sz w:val="24"/>
          <w:szCs w:val="24"/>
        </w:rPr>
      </w:pPr>
      <w:r w:rsidRPr="00AA0F82">
        <w:rPr>
          <w:bCs/>
          <w:sz w:val="24"/>
          <w:szCs w:val="24"/>
          <w:u w:val="single"/>
        </w:rPr>
        <w:t>Video Recording</w:t>
      </w:r>
      <w:r w:rsidRPr="00AA0F82">
        <w:rPr>
          <w:bCs/>
          <w:sz w:val="24"/>
          <w:szCs w:val="24"/>
        </w:rPr>
        <w:t xml:space="preserve">: Is not allowed under any circumstances. </w:t>
      </w:r>
    </w:p>
    <w:p w:rsidR="007A2E0F" w:rsidRPr="00AA0F82" w:rsidRDefault="007A2E0F" w:rsidP="007A2E0F">
      <w:pPr>
        <w:spacing w:after="0" w:line="240" w:lineRule="auto"/>
        <w:ind w:left="360"/>
        <w:rPr>
          <w:sz w:val="24"/>
          <w:szCs w:val="24"/>
        </w:rPr>
      </w:pPr>
      <w:r w:rsidRPr="00AA0F82">
        <w:rPr>
          <w:sz w:val="24"/>
          <w:szCs w:val="24"/>
          <w:u w:val="single"/>
        </w:rPr>
        <w:t xml:space="preserve">Cellular phones </w:t>
      </w:r>
      <w:r w:rsidRPr="00AA0F82">
        <w:rPr>
          <w:sz w:val="24"/>
          <w:szCs w:val="24"/>
        </w:rPr>
        <w:t xml:space="preserve">should not ring or beep in class. If you are expecting an emergency phone call, ask the instructor for permission to leave your phone or beeper turned on. </w:t>
      </w:r>
    </w:p>
    <w:p w:rsidR="007A2E0F" w:rsidRPr="00AA0F82" w:rsidRDefault="007A2E0F" w:rsidP="007A2E0F">
      <w:pPr>
        <w:numPr>
          <w:ilvl w:val="0"/>
          <w:numId w:val="35"/>
        </w:numPr>
        <w:spacing w:after="0" w:line="240" w:lineRule="auto"/>
        <w:rPr>
          <w:sz w:val="24"/>
          <w:szCs w:val="24"/>
        </w:rPr>
      </w:pPr>
      <w:r w:rsidRPr="00AA0F82">
        <w:rPr>
          <w:b/>
          <w:sz w:val="24"/>
          <w:szCs w:val="24"/>
        </w:rPr>
        <w:t xml:space="preserve">Safety - </w:t>
      </w:r>
      <w:r w:rsidRPr="00AA0F82">
        <w:rPr>
          <w:sz w:val="24"/>
          <w:szCs w:val="24"/>
        </w:rPr>
        <w:t xml:space="preserve">If the fire alarm should sound during class, gather your personal belongings, turn in any exam or quiz, and then exit the classroom following the directions of the instructor. </w:t>
      </w:r>
    </w:p>
    <w:p w:rsidR="007A2E0F" w:rsidRPr="00AA0F82" w:rsidRDefault="007A2E0F" w:rsidP="007A2E0F">
      <w:pPr>
        <w:numPr>
          <w:ilvl w:val="0"/>
          <w:numId w:val="35"/>
        </w:numPr>
        <w:spacing w:after="0" w:line="240" w:lineRule="auto"/>
        <w:rPr>
          <w:sz w:val="24"/>
          <w:szCs w:val="24"/>
        </w:rPr>
      </w:pPr>
      <w:r w:rsidRPr="00AA0F82">
        <w:rPr>
          <w:sz w:val="24"/>
          <w:szCs w:val="24"/>
        </w:rPr>
        <w:t xml:space="preserve">If the school should lose electrical power, remain stationary.  The instructor will provide instructions as to the next step to take. Cancellation of the remainder of any lecture class period due to power outage or fire alarm is the option of the instructor. </w:t>
      </w:r>
    </w:p>
    <w:p w:rsidR="007A2E0F" w:rsidRPr="00AA0F82" w:rsidRDefault="007A2E0F" w:rsidP="007A2E0F">
      <w:pPr>
        <w:numPr>
          <w:ilvl w:val="0"/>
          <w:numId w:val="35"/>
        </w:numPr>
        <w:spacing w:after="0" w:line="240" w:lineRule="auto"/>
        <w:rPr>
          <w:sz w:val="24"/>
          <w:szCs w:val="24"/>
        </w:rPr>
      </w:pPr>
      <w:r w:rsidRPr="00AA0F82">
        <w:rPr>
          <w:sz w:val="24"/>
          <w:szCs w:val="24"/>
        </w:rPr>
        <w:t xml:space="preserve"> Do not assume that the school or class has been canceled due to weather, fire alarms, or temporary power outages.</w:t>
      </w:r>
    </w:p>
    <w:p w:rsidR="007A2E0F" w:rsidRPr="00AA0F82" w:rsidRDefault="007A2E0F" w:rsidP="007A2E0F">
      <w:pPr>
        <w:numPr>
          <w:ilvl w:val="0"/>
          <w:numId w:val="35"/>
        </w:numPr>
        <w:spacing w:after="0" w:line="240" w:lineRule="auto"/>
        <w:rPr>
          <w:sz w:val="24"/>
          <w:szCs w:val="24"/>
        </w:rPr>
      </w:pPr>
      <w:r w:rsidRPr="00AA0F82">
        <w:rPr>
          <w:sz w:val="24"/>
          <w:szCs w:val="24"/>
        </w:rPr>
        <w:t>Children are not allowed in lecture rooms or laboratories and are not to be left unattended in the hallway.</w:t>
      </w:r>
    </w:p>
    <w:p w:rsidR="007A2E0F" w:rsidRPr="00AA0F82" w:rsidRDefault="007A2E0F" w:rsidP="007A2E0F">
      <w:pPr>
        <w:numPr>
          <w:ilvl w:val="0"/>
          <w:numId w:val="35"/>
        </w:numPr>
        <w:spacing w:after="0" w:line="240" w:lineRule="auto"/>
        <w:jc w:val="both"/>
        <w:rPr>
          <w:rFonts w:cs="Calibri"/>
          <w:b/>
          <w:sz w:val="24"/>
          <w:szCs w:val="24"/>
        </w:rPr>
      </w:pPr>
      <w:r w:rsidRPr="00AA0F82">
        <w:rPr>
          <w:rFonts w:cs="Calibri"/>
          <w:b/>
          <w:bCs/>
          <w:sz w:val="24"/>
          <w:szCs w:val="24"/>
        </w:rPr>
        <w:t>Instructors are required to take off points for misspelling, incorrect grammar, incorrect terminology, and incomplete answers.</w:t>
      </w:r>
      <w:r w:rsidRPr="00AA0F82">
        <w:rPr>
          <w:rFonts w:cs="Calibri"/>
          <w:b/>
          <w:sz w:val="24"/>
          <w:szCs w:val="24"/>
        </w:rPr>
        <w:t xml:space="preserve"> Correct spelling of terms is necessary at all times.</w:t>
      </w:r>
    </w:p>
    <w:p w:rsidR="007A2E0F" w:rsidRPr="00AA0F82" w:rsidRDefault="007A2E0F" w:rsidP="007A2E0F">
      <w:pPr>
        <w:numPr>
          <w:ilvl w:val="0"/>
          <w:numId w:val="35"/>
        </w:numPr>
        <w:spacing w:after="0" w:line="240" w:lineRule="auto"/>
        <w:jc w:val="both"/>
        <w:rPr>
          <w:rFonts w:cs="Calibri"/>
          <w:sz w:val="24"/>
          <w:szCs w:val="24"/>
        </w:rPr>
      </w:pPr>
      <w:r w:rsidRPr="00AA0F82">
        <w:rPr>
          <w:rFonts w:cs="Calibri"/>
          <w:sz w:val="24"/>
          <w:szCs w:val="24"/>
        </w:rPr>
        <w:t>Students are expected to wait for their instructor.  Many times an instructor is inadvertently delayed, if such a delay occurs students are expected to wait 10 minutes for a 50 minute lecture, 15 minutes for a 75 minute lecture, and 30 minutes for a 3 hour lecture.  If a longer delay is necessary students will be advised.  Students will not be penalized for leaving after waiting the appropriate length of time.</w:t>
      </w:r>
    </w:p>
    <w:p w:rsidR="007A2E0F" w:rsidRPr="00AA0F82" w:rsidRDefault="007A2E0F" w:rsidP="007A2E0F">
      <w:pPr>
        <w:numPr>
          <w:ilvl w:val="0"/>
          <w:numId w:val="35"/>
        </w:numPr>
        <w:spacing w:after="0" w:line="240" w:lineRule="auto"/>
        <w:jc w:val="both"/>
        <w:rPr>
          <w:rFonts w:cs="Calibri"/>
          <w:sz w:val="24"/>
          <w:szCs w:val="24"/>
        </w:rPr>
      </w:pPr>
      <w:r w:rsidRPr="00AA0F82">
        <w:rPr>
          <w:rFonts w:cs="Calibri"/>
          <w:sz w:val="24"/>
          <w:szCs w:val="24"/>
        </w:rPr>
        <w:t>Please check the current academic calendar for the correct dates:</w:t>
      </w:r>
    </w:p>
    <w:p w:rsidR="007A2E0F" w:rsidRDefault="007A2E0F" w:rsidP="007A2E0F">
      <w:pPr>
        <w:numPr>
          <w:ilvl w:val="1"/>
          <w:numId w:val="35"/>
        </w:numPr>
        <w:tabs>
          <w:tab w:val="left" w:pos="360"/>
        </w:tabs>
        <w:spacing w:after="0" w:line="240" w:lineRule="auto"/>
        <w:jc w:val="both"/>
        <w:rPr>
          <w:rFonts w:cs="Calibri"/>
          <w:sz w:val="24"/>
          <w:szCs w:val="24"/>
        </w:rPr>
      </w:pPr>
      <w:r>
        <w:rPr>
          <w:rFonts w:cs="Calibri"/>
          <w:sz w:val="24"/>
          <w:szCs w:val="24"/>
        </w:rPr>
        <w:t>To change sections.</w:t>
      </w:r>
    </w:p>
    <w:p w:rsidR="007A2E0F" w:rsidRDefault="007A2E0F" w:rsidP="007A2E0F">
      <w:pPr>
        <w:numPr>
          <w:ilvl w:val="1"/>
          <w:numId w:val="35"/>
        </w:numPr>
        <w:tabs>
          <w:tab w:val="left" w:pos="360"/>
        </w:tabs>
        <w:spacing w:after="0" w:line="240" w:lineRule="auto"/>
        <w:jc w:val="both"/>
        <w:rPr>
          <w:rFonts w:cs="Calibri"/>
          <w:sz w:val="24"/>
          <w:szCs w:val="24"/>
        </w:rPr>
      </w:pPr>
      <w:r>
        <w:rPr>
          <w:rFonts w:cs="Calibri"/>
          <w:sz w:val="24"/>
          <w:szCs w:val="24"/>
        </w:rPr>
        <w:t>To change from credit to audit or audit to credit.</w:t>
      </w:r>
    </w:p>
    <w:p w:rsidR="007A2E0F" w:rsidRDefault="007A2E0F" w:rsidP="007A2E0F">
      <w:pPr>
        <w:numPr>
          <w:ilvl w:val="1"/>
          <w:numId w:val="35"/>
        </w:numPr>
        <w:tabs>
          <w:tab w:val="left" w:pos="360"/>
        </w:tabs>
        <w:spacing w:after="0" w:line="240" w:lineRule="auto"/>
        <w:jc w:val="both"/>
        <w:rPr>
          <w:rFonts w:cs="Calibri"/>
          <w:sz w:val="24"/>
          <w:szCs w:val="24"/>
        </w:rPr>
      </w:pPr>
      <w:r>
        <w:rPr>
          <w:rFonts w:cs="Calibri"/>
          <w:sz w:val="24"/>
          <w:szCs w:val="24"/>
        </w:rPr>
        <w:t>For the date that mid-term grades will be posted.</w:t>
      </w:r>
    </w:p>
    <w:p w:rsidR="007A2E0F" w:rsidRDefault="007A2E0F" w:rsidP="007A2E0F">
      <w:pPr>
        <w:numPr>
          <w:ilvl w:val="1"/>
          <w:numId w:val="35"/>
        </w:numPr>
        <w:tabs>
          <w:tab w:val="left" w:pos="360"/>
        </w:tabs>
        <w:spacing w:after="0" w:line="240" w:lineRule="auto"/>
        <w:jc w:val="both"/>
        <w:rPr>
          <w:rFonts w:cs="Calibri"/>
          <w:sz w:val="24"/>
          <w:szCs w:val="24"/>
        </w:rPr>
      </w:pPr>
      <w:r>
        <w:rPr>
          <w:rFonts w:cs="Calibri"/>
          <w:sz w:val="24"/>
          <w:szCs w:val="24"/>
        </w:rPr>
        <w:t>For the final date to drop a course with a “W”, or to withdraw from school.</w:t>
      </w:r>
    </w:p>
    <w:p w:rsidR="007A2E0F" w:rsidRPr="00B22140" w:rsidRDefault="007A2E0F" w:rsidP="007A2E0F">
      <w:pPr>
        <w:tabs>
          <w:tab w:val="left" w:pos="360"/>
        </w:tabs>
        <w:spacing w:after="0" w:line="240" w:lineRule="auto"/>
        <w:ind w:left="720"/>
        <w:jc w:val="both"/>
        <w:rPr>
          <w:rFonts w:cs="Calibri"/>
          <w:sz w:val="24"/>
          <w:szCs w:val="24"/>
        </w:rPr>
      </w:pPr>
    </w:p>
    <w:p w:rsidR="007A2E0F" w:rsidRPr="00AF121B" w:rsidRDefault="007A2E0F" w:rsidP="007A2E0F">
      <w:pPr>
        <w:pStyle w:val="Subhead"/>
        <w:spacing w:before="0" w:after="0"/>
        <w:rPr>
          <w:rFonts w:ascii="Calibri" w:hAnsi="Calibri" w:cs="Calibri"/>
          <w:i w:val="0"/>
          <w:sz w:val="24"/>
          <w:szCs w:val="24"/>
        </w:rPr>
      </w:pPr>
      <w:r w:rsidRPr="00AF121B">
        <w:rPr>
          <w:rFonts w:ascii="Calibri" w:hAnsi="Calibri" w:cs="Calibri"/>
          <w:i w:val="0"/>
          <w:sz w:val="24"/>
          <w:szCs w:val="24"/>
        </w:rPr>
        <w:t>Science Resource Lab (CP01 126W Annex) Policy:</w:t>
      </w:r>
    </w:p>
    <w:p w:rsidR="007A2E0F" w:rsidRPr="00AF121B" w:rsidRDefault="007A2E0F" w:rsidP="007A2E0F">
      <w:pPr>
        <w:pStyle w:val="DefaultText"/>
        <w:rPr>
          <w:rFonts w:ascii="Calibri" w:hAnsi="Calibri" w:cs="Calibri"/>
          <w:sz w:val="24"/>
          <w:szCs w:val="24"/>
        </w:rPr>
      </w:pPr>
      <w:r w:rsidRPr="00AF121B">
        <w:rPr>
          <w:rFonts w:ascii="Calibri" w:hAnsi="Calibri" w:cs="Calibri"/>
          <w:sz w:val="24"/>
          <w:szCs w:val="24"/>
        </w:rPr>
        <w:t xml:space="preserve">The Science Resource Lab is specifically designed to help students in the remedial or technical Biological Sciences.  However, the reference manuals, books, slides and models available are suitable for most of the Biological Sciences taught at Delgado.  These materials are available for additional study in this lab.  Tutors will be available at specified hours.  Operating hours for the lab will be posted outside the lab as soon as possible.  If you are making a special trip to the lab, please call 483-1856 to make sure the lab is open.  Some faculty volunteers may also be available.  </w:t>
      </w:r>
      <w:r w:rsidRPr="00AF121B">
        <w:rPr>
          <w:rFonts w:ascii="Calibri" w:hAnsi="Calibri" w:cs="Calibri"/>
          <w:b/>
          <w:sz w:val="24"/>
          <w:szCs w:val="24"/>
        </w:rPr>
        <w:t xml:space="preserve">This lab </w:t>
      </w:r>
      <w:r w:rsidRPr="00AF121B">
        <w:rPr>
          <w:rFonts w:ascii="Calibri" w:hAnsi="Calibri" w:cs="Calibri"/>
          <w:b/>
          <w:sz w:val="24"/>
          <w:szCs w:val="24"/>
        </w:rPr>
        <w:lastRenderedPageBreak/>
        <w:t xml:space="preserve">does not provide a quiet distraction free environment and tutors or faculty may not be able to provide you specific assistance. </w:t>
      </w:r>
      <w:r w:rsidRPr="00AF121B">
        <w:rPr>
          <w:rFonts w:ascii="Calibri" w:hAnsi="Calibri" w:cs="Calibri"/>
          <w:sz w:val="24"/>
          <w:szCs w:val="24"/>
        </w:rPr>
        <w:t xml:space="preserve">  Students desiring to study in a quiet distraction free environment are encouraged to use the Library.  Food and drinks are not permitted in the lab and cell p</w:t>
      </w:r>
      <w:r>
        <w:rPr>
          <w:rFonts w:ascii="Calibri" w:hAnsi="Calibri" w:cs="Calibri"/>
          <w:sz w:val="24"/>
          <w:szCs w:val="24"/>
        </w:rPr>
        <w:t>h</w:t>
      </w:r>
      <w:r w:rsidRPr="00AF121B">
        <w:rPr>
          <w:rFonts w:ascii="Calibri" w:hAnsi="Calibri" w:cs="Calibri"/>
          <w:sz w:val="24"/>
          <w:szCs w:val="24"/>
        </w:rPr>
        <w:t xml:space="preserve">ones should be turned off.   No models or slides may be removed from the learning lab or taken from the teaching labs and used in the Resource lab.  </w:t>
      </w:r>
    </w:p>
    <w:p w:rsidR="007A2E0F" w:rsidRDefault="007A2E0F" w:rsidP="007A2E0F">
      <w:pPr>
        <w:pStyle w:val="DefaultText"/>
        <w:rPr>
          <w:rFonts w:ascii="Calibri" w:hAnsi="Calibri" w:cs="Calibri"/>
          <w:sz w:val="24"/>
          <w:szCs w:val="24"/>
        </w:rPr>
      </w:pPr>
    </w:p>
    <w:p w:rsidR="007A2E0F" w:rsidRPr="00AA0F82" w:rsidRDefault="007A2E0F" w:rsidP="007A2E0F">
      <w:pPr>
        <w:pBdr>
          <w:bottom w:val="single" w:sz="4" w:space="1" w:color="auto"/>
        </w:pBdr>
        <w:spacing w:after="0" w:line="240" w:lineRule="auto"/>
        <w:ind w:right="29"/>
        <w:jc w:val="both"/>
        <w:rPr>
          <w:rFonts w:cs="Calibri"/>
          <w:b/>
          <w:sz w:val="24"/>
          <w:szCs w:val="24"/>
        </w:rPr>
      </w:pPr>
      <w:r w:rsidRPr="00AA0F82">
        <w:rPr>
          <w:rFonts w:cs="Calibri"/>
          <w:b/>
          <w:sz w:val="24"/>
          <w:szCs w:val="24"/>
        </w:rPr>
        <w:t>Classroom Concerns</w:t>
      </w:r>
    </w:p>
    <w:p w:rsidR="007A2E0F" w:rsidRPr="00AA0F82" w:rsidRDefault="007A2E0F" w:rsidP="007A2E0F">
      <w:pPr>
        <w:spacing w:after="0" w:line="240" w:lineRule="auto"/>
        <w:ind w:right="29"/>
        <w:jc w:val="both"/>
        <w:rPr>
          <w:rFonts w:cs="Calibri"/>
          <w:sz w:val="24"/>
          <w:szCs w:val="24"/>
        </w:rPr>
      </w:pPr>
      <w:r w:rsidRPr="00AA0F82">
        <w:rPr>
          <w:rFonts w:cs="Calibri"/>
          <w:sz w:val="24"/>
          <w:szCs w:val="24"/>
        </w:rPr>
        <w:t xml:space="preserve">Students having concerns about their class are encouraged to meet with their instructor first.  If an understanding cannot be reached then students </w:t>
      </w:r>
      <w:r w:rsidRPr="00AA0F82">
        <w:rPr>
          <w:rFonts w:cs="Calibri"/>
          <w:sz w:val="24"/>
          <w:szCs w:val="24"/>
        </w:rPr>
        <w:t xml:space="preserve">should make an appointment to speak with the department chair.  Students whose instructors miss an excessive number of classes should promptly contact the department chair. </w:t>
      </w:r>
    </w:p>
    <w:p w:rsidR="007A2E0F" w:rsidRPr="00AA0F82" w:rsidRDefault="007A2E0F" w:rsidP="007A2E0F">
      <w:pPr>
        <w:spacing w:after="0" w:line="240" w:lineRule="auto"/>
        <w:rPr>
          <w:rFonts w:cs="Calibri"/>
          <w:b/>
          <w:bCs/>
          <w:sz w:val="24"/>
          <w:szCs w:val="24"/>
        </w:rPr>
      </w:pPr>
    </w:p>
    <w:p w:rsidR="007A2E0F" w:rsidRPr="00AA0F82" w:rsidRDefault="007A2E0F" w:rsidP="007A2E0F">
      <w:pPr>
        <w:spacing w:after="0" w:line="240" w:lineRule="auto"/>
        <w:rPr>
          <w:rFonts w:cs="Calibri"/>
          <w:b/>
          <w:bCs/>
          <w:sz w:val="24"/>
          <w:szCs w:val="24"/>
        </w:rPr>
      </w:pPr>
      <w:r w:rsidRPr="00AA0F82">
        <w:rPr>
          <w:rFonts w:cs="Calibri"/>
          <w:b/>
          <w:bCs/>
          <w:sz w:val="24"/>
          <w:szCs w:val="24"/>
        </w:rPr>
        <w:t xml:space="preserve">Please review your </w:t>
      </w:r>
      <w:r w:rsidRPr="00AA0F82">
        <w:rPr>
          <w:rFonts w:cs="Calibri"/>
          <w:b/>
          <w:bCs/>
          <w:i/>
          <w:iCs/>
          <w:sz w:val="24"/>
          <w:szCs w:val="24"/>
        </w:rPr>
        <w:t>College Catalog</w:t>
      </w:r>
      <w:r w:rsidRPr="00AA0F82">
        <w:rPr>
          <w:rFonts w:cs="Calibri"/>
          <w:b/>
          <w:bCs/>
          <w:sz w:val="24"/>
          <w:szCs w:val="24"/>
        </w:rPr>
        <w:t xml:space="preserve"> for additional information pertaining to College policies, student behavior, and the official College calendar.</w:t>
      </w:r>
    </w:p>
    <w:p w:rsidR="007A2E0F" w:rsidRPr="00AA0F82" w:rsidRDefault="007A2E0F" w:rsidP="007A2E0F">
      <w:pPr>
        <w:spacing w:after="0" w:line="240" w:lineRule="auto"/>
        <w:rPr>
          <w:color w:val="000000"/>
          <w:sz w:val="18"/>
          <w:szCs w:val="18"/>
          <w:shd w:val="clear" w:color="auto" w:fill="FFFFFF"/>
        </w:rPr>
      </w:pPr>
    </w:p>
    <w:p w:rsidR="00453A12" w:rsidRPr="007A2E0F" w:rsidRDefault="007A2E0F" w:rsidP="007A2E0F">
      <w:pPr>
        <w:pStyle w:val="DefaultText"/>
        <w:rPr>
          <w:rFonts w:ascii="Calibri" w:hAnsi="Calibri" w:cs="Calibri"/>
          <w:sz w:val="24"/>
          <w:szCs w:val="24"/>
        </w:rPr>
        <w:sectPr w:rsidR="00453A12" w:rsidRPr="007A2E0F" w:rsidSect="00453A12">
          <w:footerReference w:type="default" r:id="rId12"/>
          <w:pgSz w:w="12240" w:h="15840"/>
          <w:pgMar w:top="720" w:right="720" w:bottom="576" w:left="720" w:header="720" w:footer="720" w:gutter="0"/>
          <w:cols w:num="2" w:sep="1" w:space="720"/>
          <w:docGrid w:linePitch="360"/>
        </w:sectPr>
      </w:pPr>
      <w:r w:rsidRPr="00AA0F82">
        <w:rPr>
          <w:rFonts w:ascii="Calibri" w:hAnsi="Calibri"/>
          <w:color w:val="000000"/>
          <w:sz w:val="18"/>
          <w:szCs w:val="18"/>
          <w:shd w:val="clear" w:color="auto" w:fill="FFFFFF"/>
        </w:rPr>
        <w:t>Delgado Community College is committed to providing a positive learning and working environment for its students and employees. The College assures equal opportunity for all persons without regard to race, color, religious or political affiliation, gender identity, sexual orientation, citizenship, national origin, age, disability, marital status or veteran's status, pregnancy, child birth and related medical conditions, and the sickle cell trait in the admission to, participation in, or employment in the programs and activities of the College</w:t>
      </w:r>
      <w:r>
        <w:rPr>
          <w:rFonts w:ascii="Calibri" w:hAnsi="Calibri"/>
          <w:color w:val="000000"/>
          <w:sz w:val="18"/>
          <w:szCs w:val="18"/>
          <w:shd w:val="clear" w:color="auto" w:fill="FFFFFF"/>
        </w:rPr>
        <w:t>.</w:t>
      </w:r>
    </w:p>
    <w:p w:rsidR="009C038C" w:rsidRDefault="009C038C">
      <w:pPr>
        <w:spacing w:after="0" w:line="240" w:lineRule="auto"/>
        <w:rPr>
          <w:rFonts w:asciiTheme="minorHAnsi" w:hAnsiTheme="minorHAnsi"/>
        </w:rPr>
      </w:pPr>
      <w:r>
        <w:rPr>
          <w:rFonts w:asciiTheme="minorHAnsi" w:hAnsiTheme="minorHAnsi"/>
        </w:rPr>
        <w:br w:type="page"/>
      </w:r>
    </w:p>
    <w:p w:rsidR="009C038C" w:rsidRDefault="009C038C" w:rsidP="009C038C">
      <w:pPr>
        <w:jc w:val="center"/>
        <w:rPr>
          <w:rFonts w:ascii="Times New Roman" w:hAnsi="Times New Roman"/>
          <w:b/>
          <w:sz w:val="16"/>
          <w:szCs w:val="16"/>
          <w:u w:val="single"/>
        </w:rPr>
        <w:sectPr w:rsidR="009C038C" w:rsidSect="00D859BD">
          <w:type w:val="continuous"/>
          <w:pgSz w:w="12240" w:h="15840"/>
          <w:pgMar w:top="720" w:right="720" w:bottom="720" w:left="720" w:header="720" w:footer="720" w:gutter="0"/>
          <w:cols w:num="2" w:sep="1" w:space="432"/>
          <w:docGrid w:linePitch="360"/>
        </w:sectPr>
      </w:pPr>
    </w:p>
    <w:p w:rsidR="009C038C" w:rsidRPr="00453A12" w:rsidRDefault="009C038C" w:rsidP="009C038C">
      <w:pPr>
        <w:jc w:val="center"/>
        <w:rPr>
          <w:rFonts w:asciiTheme="minorHAnsi" w:hAnsiTheme="minorHAnsi" w:cstheme="minorHAnsi"/>
          <w:b/>
          <w:sz w:val="16"/>
          <w:szCs w:val="16"/>
          <w:u w:val="single"/>
        </w:rPr>
      </w:pPr>
      <w:r w:rsidRPr="00453A12">
        <w:rPr>
          <w:rFonts w:asciiTheme="minorHAnsi" w:hAnsiTheme="minorHAnsi" w:cstheme="minorHAnsi"/>
          <w:b/>
          <w:sz w:val="16"/>
          <w:szCs w:val="16"/>
          <w:u w:val="single"/>
        </w:rPr>
        <w:lastRenderedPageBreak/>
        <w:t>General Lab Safety Contract</w:t>
      </w:r>
    </w:p>
    <w:p w:rsidR="009C038C" w:rsidRPr="00453A12" w:rsidRDefault="009C038C" w:rsidP="009C038C">
      <w:pPr>
        <w:jc w:val="center"/>
        <w:rPr>
          <w:rFonts w:asciiTheme="minorHAnsi" w:hAnsiTheme="minorHAnsi" w:cstheme="minorHAnsi"/>
          <w:b/>
          <w:sz w:val="16"/>
          <w:szCs w:val="16"/>
        </w:rPr>
      </w:pPr>
      <w:r w:rsidRPr="00453A12">
        <w:rPr>
          <w:rFonts w:asciiTheme="minorHAnsi" w:hAnsiTheme="minorHAnsi" w:cstheme="minorHAnsi"/>
          <w:b/>
          <w:sz w:val="16"/>
          <w:szCs w:val="16"/>
        </w:rPr>
        <w:t>Sign up for Delgado Alert:  http://www.dcc.edu/student-services/e2campus/signup.aspx</w:t>
      </w:r>
    </w:p>
    <w:p w:rsidR="009C038C" w:rsidRPr="00453A12" w:rsidRDefault="009C038C" w:rsidP="009C038C">
      <w:pPr>
        <w:spacing w:after="0" w:line="240" w:lineRule="auto"/>
        <w:rPr>
          <w:rFonts w:asciiTheme="minorHAnsi" w:hAnsiTheme="minorHAnsi" w:cstheme="minorHAnsi"/>
          <w:sz w:val="16"/>
          <w:szCs w:val="16"/>
          <w:u w:val="single"/>
        </w:rPr>
        <w:sectPr w:rsidR="009C038C" w:rsidRPr="00453A12" w:rsidSect="009C038C">
          <w:type w:val="continuous"/>
          <w:pgSz w:w="12240" w:h="15840"/>
          <w:pgMar w:top="720" w:right="720" w:bottom="576" w:left="720" w:header="720" w:footer="720" w:gutter="0"/>
          <w:cols w:sep="1" w:space="432"/>
          <w:docGrid w:linePitch="360"/>
        </w:sectPr>
      </w:pPr>
    </w:p>
    <w:p w:rsidR="009C038C" w:rsidRPr="00453A12" w:rsidRDefault="009C038C" w:rsidP="009C038C">
      <w:pPr>
        <w:spacing w:after="0" w:line="240" w:lineRule="auto"/>
        <w:rPr>
          <w:rFonts w:asciiTheme="minorHAnsi" w:hAnsiTheme="minorHAnsi" w:cstheme="minorHAnsi"/>
          <w:sz w:val="16"/>
          <w:szCs w:val="16"/>
          <w:u w:val="single"/>
        </w:rPr>
      </w:pPr>
      <w:r w:rsidRPr="00453A12">
        <w:rPr>
          <w:rFonts w:asciiTheme="minorHAnsi" w:hAnsiTheme="minorHAnsi" w:cstheme="minorHAnsi"/>
          <w:sz w:val="16"/>
          <w:szCs w:val="16"/>
          <w:u w:val="single"/>
        </w:rPr>
        <w:t>Emergency Alarm:</w:t>
      </w:r>
    </w:p>
    <w:p w:rsidR="009C038C" w:rsidRPr="00453A12" w:rsidRDefault="009C038C" w:rsidP="009C038C">
      <w:pPr>
        <w:numPr>
          <w:ilvl w:val="0"/>
          <w:numId w:val="21"/>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 xml:space="preserve">When the Emergency Alarm Sounds:  “Get up.  Get out. Get Away.”  </w:t>
      </w:r>
    </w:p>
    <w:p w:rsidR="009C038C" w:rsidRPr="00453A12" w:rsidRDefault="009C038C" w:rsidP="009C038C">
      <w:pPr>
        <w:numPr>
          <w:ilvl w:val="1"/>
          <w:numId w:val="21"/>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Turn off any equipment you are working with.</w:t>
      </w:r>
    </w:p>
    <w:p w:rsidR="009C038C" w:rsidRPr="00453A12" w:rsidRDefault="009C038C" w:rsidP="009C038C">
      <w:pPr>
        <w:numPr>
          <w:ilvl w:val="1"/>
          <w:numId w:val="21"/>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Exit the lab immediately.  DO NOT take time to gather personal belongings.  (Doors automatically lock when closed; only Campus Police and Emergency Personnel will have access to the rooms during emergency evacuations.)</w:t>
      </w:r>
    </w:p>
    <w:p w:rsidR="009C038C" w:rsidRPr="00453A12" w:rsidRDefault="009C038C" w:rsidP="009C038C">
      <w:pPr>
        <w:numPr>
          <w:ilvl w:val="1"/>
          <w:numId w:val="21"/>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 xml:space="preserve">Exit the building and walk to the distant sidewalks near City Park Avenue or Orleans Ave.  </w:t>
      </w:r>
    </w:p>
    <w:p w:rsidR="009C038C" w:rsidRPr="00453A12" w:rsidRDefault="009C038C" w:rsidP="009C038C">
      <w:pPr>
        <w:numPr>
          <w:ilvl w:val="1"/>
          <w:numId w:val="21"/>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DO NOT attempt to reenter or approach the building until Campus Police have given the all clear to do so.</w:t>
      </w:r>
    </w:p>
    <w:p w:rsidR="009C038C" w:rsidRPr="00453A12" w:rsidRDefault="009C038C" w:rsidP="009C038C">
      <w:pPr>
        <w:spacing w:after="0" w:line="240" w:lineRule="auto"/>
        <w:rPr>
          <w:rFonts w:asciiTheme="minorHAnsi" w:hAnsiTheme="minorHAnsi" w:cstheme="minorHAnsi"/>
          <w:sz w:val="16"/>
          <w:szCs w:val="16"/>
          <w:u w:val="single"/>
        </w:rPr>
      </w:pPr>
      <w:r w:rsidRPr="00453A12">
        <w:rPr>
          <w:rFonts w:asciiTheme="minorHAnsi" w:hAnsiTheme="minorHAnsi" w:cstheme="minorHAnsi"/>
          <w:sz w:val="16"/>
          <w:szCs w:val="16"/>
          <w:u w:val="single"/>
        </w:rPr>
        <w:t>Power Outages:</w:t>
      </w:r>
    </w:p>
    <w:p w:rsidR="009C038C" w:rsidRPr="00453A12" w:rsidRDefault="009C038C" w:rsidP="009C038C">
      <w:pPr>
        <w:numPr>
          <w:ilvl w:val="0"/>
          <w:numId w:val="22"/>
        </w:numPr>
        <w:contextualSpacing/>
        <w:rPr>
          <w:rFonts w:asciiTheme="minorHAnsi" w:hAnsiTheme="minorHAnsi" w:cstheme="minorHAnsi"/>
          <w:sz w:val="16"/>
          <w:szCs w:val="16"/>
          <w:u w:val="single"/>
        </w:rPr>
      </w:pPr>
      <w:r w:rsidRPr="00453A12">
        <w:rPr>
          <w:rFonts w:asciiTheme="minorHAnsi" w:hAnsiTheme="minorHAnsi" w:cstheme="minorHAnsi"/>
          <w:sz w:val="16"/>
          <w:szCs w:val="16"/>
        </w:rPr>
        <w:t>In the event that electrical power is  lost:</w:t>
      </w:r>
    </w:p>
    <w:p w:rsidR="009C038C" w:rsidRPr="00453A12" w:rsidRDefault="009C038C" w:rsidP="009C038C">
      <w:pPr>
        <w:numPr>
          <w:ilvl w:val="1"/>
          <w:numId w:val="22"/>
        </w:numPr>
        <w:contextualSpacing/>
        <w:rPr>
          <w:rFonts w:asciiTheme="minorHAnsi" w:hAnsiTheme="minorHAnsi" w:cstheme="minorHAnsi"/>
          <w:sz w:val="16"/>
          <w:szCs w:val="16"/>
        </w:rPr>
      </w:pPr>
      <w:r w:rsidRPr="00453A12">
        <w:rPr>
          <w:rFonts w:asciiTheme="minorHAnsi" w:hAnsiTheme="minorHAnsi" w:cstheme="minorHAnsi"/>
          <w:sz w:val="16"/>
          <w:szCs w:val="16"/>
        </w:rPr>
        <w:t>Remain stationary until the emergency lighting illuminates the hallways.</w:t>
      </w:r>
    </w:p>
    <w:p w:rsidR="009C038C" w:rsidRPr="00453A12" w:rsidRDefault="009C038C" w:rsidP="009C038C">
      <w:pPr>
        <w:numPr>
          <w:ilvl w:val="1"/>
          <w:numId w:val="22"/>
        </w:numPr>
        <w:contextualSpacing/>
        <w:rPr>
          <w:rFonts w:asciiTheme="minorHAnsi" w:hAnsiTheme="minorHAnsi" w:cstheme="minorHAnsi"/>
          <w:sz w:val="16"/>
          <w:szCs w:val="16"/>
        </w:rPr>
      </w:pPr>
      <w:r w:rsidRPr="00453A12">
        <w:rPr>
          <w:rFonts w:asciiTheme="minorHAnsi" w:hAnsiTheme="minorHAnsi" w:cstheme="minorHAnsi"/>
          <w:sz w:val="16"/>
          <w:szCs w:val="16"/>
        </w:rPr>
        <w:t>Once the emergency lighting is on, follow your instructor’s directions to exit the lab.</w:t>
      </w:r>
    </w:p>
    <w:p w:rsidR="009C038C" w:rsidRPr="00453A12" w:rsidRDefault="009C038C" w:rsidP="009C038C">
      <w:pPr>
        <w:numPr>
          <w:ilvl w:val="1"/>
          <w:numId w:val="22"/>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Remain in the lighted hallways until normal power has been returned or classes are officially cancelled.</w:t>
      </w:r>
    </w:p>
    <w:p w:rsidR="009C038C" w:rsidRPr="00453A12" w:rsidRDefault="009C038C" w:rsidP="009C038C">
      <w:pPr>
        <w:spacing w:after="0" w:line="240" w:lineRule="auto"/>
        <w:rPr>
          <w:rFonts w:asciiTheme="minorHAnsi" w:hAnsiTheme="minorHAnsi" w:cstheme="minorHAnsi"/>
          <w:sz w:val="16"/>
          <w:szCs w:val="16"/>
          <w:u w:val="single"/>
        </w:rPr>
      </w:pPr>
      <w:r w:rsidRPr="00453A12">
        <w:rPr>
          <w:rFonts w:asciiTheme="minorHAnsi" w:hAnsiTheme="minorHAnsi" w:cstheme="minorHAnsi"/>
          <w:sz w:val="16"/>
          <w:szCs w:val="16"/>
          <w:u w:val="single"/>
        </w:rPr>
        <w:t>Lab Dress Code:</w:t>
      </w:r>
    </w:p>
    <w:p w:rsidR="009C038C" w:rsidRPr="00453A12" w:rsidRDefault="009C038C" w:rsidP="009C038C">
      <w:pPr>
        <w:numPr>
          <w:ilvl w:val="0"/>
          <w:numId w:val="23"/>
        </w:numPr>
        <w:contextualSpacing/>
        <w:rPr>
          <w:rFonts w:asciiTheme="minorHAnsi" w:hAnsiTheme="minorHAnsi" w:cstheme="minorHAnsi"/>
          <w:sz w:val="16"/>
          <w:szCs w:val="16"/>
        </w:rPr>
      </w:pPr>
      <w:r w:rsidRPr="00453A12">
        <w:rPr>
          <w:rFonts w:asciiTheme="minorHAnsi" w:hAnsiTheme="minorHAnsi" w:cstheme="minorHAnsi"/>
          <w:sz w:val="16"/>
          <w:szCs w:val="16"/>
        </w:rPr>
        <w:t>Shoes:  Closed toe shoes with non-slip soles required. Students without appropriate foot wear will be instructed to leave the     lab.</w:t>
      </w:r>
    </w:p>
    <w:p w:rsidR="009C038C" w:rsidRPr="00453A12" w:rsidRDefault="009C038C" w:rsidP="009C038C">
      <w:pPr>
        <w:numPr>
          <w:ilvl w:val="0"/>
          <w:numId w:val="23"/>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 xml:space="preserve">Hair:  Hair must be secured in a manner which prevents hair from falling onto face.  Long hair is to be pulled back and secured.  </w:t>
      </w:r>
    </w:p>
    <w:p w:rsidR="009C038C" w:rsidRPr="00453A12" w:rsidRDefault="009C038C" w:rsidP="009C038C">
      <w:pPr>
        <w:spacing w:after="0" w:line="240" w:lineRule="auto"/>
        <w:rPr>
          <w:rFonts w:asciiTheme="minorHAnsi" w:hAnsiTheme="minorHAnsi" w:cstheme="minorHAnsi"/>
          <w:sz w:val="16"/>
          <w:szCs w:val="16"/>
          <w:u w:val="single"/>
        </w:rPr>
      </w:pPr>
      <w:r w:rsidRPr="00453A12">
        <w:rPr>
          <w:rFonts w:asciiTheme="minorHAnsi" w:hAnsiTheme="minorHAnsi" w:cstheme="minorHAnsi"/>
          <w:sz w:val="16"/>
          <w:szCs w:val="16"/>
          <w:u w:val="single"/>
        </w:rPr>
        <w:t>Personal Safety</w:t>
      </w:r>
    </w:p>
    <w:p w:rsidR="009C038C" w:rsidRPr="00453A12" w:rsidRDefault="009C038C" w:rsidP="009C038C">
      <w:pPr>
        <w:numPr>
          <w:ilvl w:val="0"/>
          <w:numId w:val="24"/>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NO:  gum chewing, eating, drinking, smoking/e-cigarettes in the lab.</w:t>
      </w:r>
    </w:p>
    <w:p w:rsidR="009C038C" w:rsidRPr="00453A12" w:rsidRDefault="009C038C" w:rsidP="009C038C">
      <w:pPr>
        <w:numPr>
          <w:ilvl w:val="0"/>
          <w:numId w:val="24"/>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 xml:space="preserve">Personal belongings (purses, backpacks, etc.) must be </w:t>
      </w:r>
      <w:r w:rsidRPr="00453A12">
        <w:rPr>
          <w:rFonts w:asciiTheme="minorHAnsi" w:hAnsiTheme="minorHAnsi" w:cstheme="minorHAnsi"/>
          <w:sz w:val="16"/>
          <w:szCs w:val="16"/>
          <w:highlight w:val="yellow"/>
        </w:rPr>
        <w:t>placed beneath the student work station</w:t>
      </w:r>
      <w:r w:rsidRPr="00453A12">
        <w:rPr>
          <w:rFonts w:asciiTheme="minorHAnsi" w:hAnsiTheme="minorHAnsi" w:cstheme="minorHAnsi"/>
          <w:sz w:val="16"/>
          <w:szCs w:val="16"/>
        </w:rPr>
        <w:t>.</w:t>
      </w:r>
    </w:p>
    <w:p w:rsidR="009C038C" w:rsidRPr="00453A12" w:rsidRDefault="009C038C" w:rsidP="009C038C">
      <w:pPr>
        <w:numPr>
          <w:ilvl w:val="0"/>
          <w:numId w:val="24"/>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DO NOT hang purses or back packs on the back of the lab stools.</w:t>
      </w:r>
    </w:p>
    <w:p w:rsidR="009C038C" w:rsidRPr="00453A12" w:rsidRDefault="009C038C" w:rsidP="009C038C">
      <w:pPr>
        <w:numPr>
          <w:ilvl w:val="0"/>
          <w:numId w:val="24"/>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DO NOT lean back in lab stools.</w:t>
      </w:r>
    </w:p>
    <w:p w:rsidR="009C038C" w:rsidRPr="00453A12" w:rsidRDefault="009C038C" w:rsidP="009C038C">
      <w:pPr>
        <w:spacing w:after="0" w:line="240" w:lineRule="auto"/>
        <w:rPr>
          <w:rFonts w:asciiTheme="minorHAnsi" w:hAnsiTheme="minorHAnsi" w:cstheme="minorHAnsi"/>
          <w:sz w:val="16"/>
          <w:szCs w:val="16"/>
        </w:rPr>
      </w:pPr>
      <w:r w:rsidRPr="00453A12">
        <w:rPr>
          <w:rFonts w:asciiTheme="minorHAnsi" w:hAnsiTheme="minorHAnsi" w:cstheme="minorHAnsi"/>
          <w:sz w:val="16"/>
          <w:szCs w:val="16"/>
          <w:u w:val="single"/>
        </w:rPr>
        <w:t>Laboratory Activity Safety</w:t>
      </w:r>
    </w:p>
    <w:p w:rsidR="009C038C" w:rsidRPr="00453A12" w:rsidRDefault="009C038C" w:rsidP="009C038C">
      <w:pPr>
        <w:numPr>
          <w:ilvl w:val="0"/>
          <w:numId w:val="25"/>
        </w:numPr>
        <w:contextualSpacing/>
        <w:rPr>
          <w:rFonts w:asciiTheme="minorHAnsi" w:hAnsiTheme="minorHAnsi" w:cstheme="minorHAnsi"/>
          <w:b/>
          <w:i/>
          <w:sz w:val="16"/>
          <w:szCs w:val="16"/>
          <w:u w:val="single"/>
        </w:rPr>
      </w:pPr>
      <w:r w:rsidRPr="00453A12">
        <w:rPr>
          <w:rFonts w:asciiTheme="minorHAnsi" w:hAnsiTheme="minorHAnsi" w:cstheme="minorHAnsi"/>
          <w:sz w:val="16"/>
          <w:szCs w:val="16"/>
        </w:rPr>
        <w:t>Wear PPE (personal protective equipment) as directed by instructor (goggles, gloves, apron.)</w:t>
      </w:r>
    </w:p>
    <w:p w:rsidR="009C038C" w:rsidRPr="00453A12" w:rsidRDefault="009C038C" w:rsidP="009C038C">
      <w:pPr>
        <w:numPr>
          <w:ilvl w:val="0"/>
          <w:numId w:val="25"/>
        </w:numPr>
        <w:contextualSpacing/>
        <w:rPr>
          <w:rFonts w:asciiTheme="minorHAnsi" w:hAnsiTheme="minorHAnsi" w:cstheme="minorHAnsi"/>
          <w:b/>
          <w:i/>
          <w:sz w:val="16"/>
          <w:szCs w:val="16"/>
          <w:u w:val="single"/>
        </w:rPr>
      </w:pPr>
      <w:r w:rsidRPr="00453A12">
        <w:rPr>
          <w:rFonts w:asciiTheme="minorHAnsi" w:hAnsiTheme="minorHAnsi" w:cstheme="minorHAnsi"/>
          <w:sz w:val="16"/>
          <w:szCs w:val="16"/>
        </w:rPr>
        <w:t xml:space="preserve">Never insert anything into an electrical outlet except for a plug designed for that purpose. </w:t>
      </w:r>
    </w:p>
    <w:p w:rsidR="009C038C" w:rsidRPr="00453A12" w:rsidRDefault="009C038C" w:rsidP="009C038C">
      <w:pPr>
        <w:numPr>
          <w:ilvl w:val="0"/>
          <w:numId w:val="25"/>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Always carry microscopes with two hands: one beneath the base and the other on the arm of the microscope.</w:t>
      </w:r>
    </w:p>
    <w:p w:rsidR="009C038C" w:rsidRPr="00453A12" w:rsidRDefault="009C038C" w:rsidP="009C038C">
      <w:pPr>
        <w:numPr>
          <w:ilvl w:val="0"/>
          <w:numId w:val="25"/>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Always carry models with two hands.</w:t>
      </w:r>
    </w:p>
    <w:p w:rsidR="009C038C" w:rsidRPr="00453A12" w:rsidRDefault="009C038C" w:rsidP="009C038C">
      <w:pPr>
        <w:numPr>
          <w:ilvl w:val="0"/>
          <w:numId w:val="25"/>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Always place microscopes/models on work stations in a manner in which they are level and away from the edge of the work station.</w:t>
      </w:r>
    </w:p>
    <w:p w:rsidR="009C038C" w:rsidRPr="00453A12" w:rsidRDefault="009C038C" w:rsidP="009C038C">
      <w:pPr>
        <w:numPr>
          <w:ilvl w:val="0"/>
          <w:numId w:val="25"/>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Do not open any containers unless directed to do so by the instructor.</w:t>
      </w:r>
    </w:p>
    <w:p w:rsidR="009C038C" w:rsidRPr="00453A12" w:rsidRDefault="009C038C" w:rsidP="009C038C">
      <w:pPr>
        <w:numPr>
          <w:ilvl w:val="0"/>
          <w:numId w:val="25"/>
        </w:numPr>
        <w:contextualSpacing/>
        <w:rPr>
          <w:rFonts w:asciiTheme="minorHAnsi" w:hAnsiTheme="minorHAnsi" w:cstheme="minorHAnsi"/>
          <w:b/>
          <w:i/>
          <w:sz w:val="16"/>
          <w:szCs w:val="16"/>
          <w:u w:val="single"/>
        </w:rPr>
      </w:pPr>
      <w:r w:rsidRPr="00453A12">
        <w:rPr>
          <w:rFonts w:asciiTheme="minorHAnsi" w:hAnsiTheme="minorHAnsi" w:cstheme="minorHAnsi"/>
          <w:sz w:val="16"/>
          <w:szCs w:val="16"/>
        </w:rPr>
        <w:t>Do not taste or sniff chemicals; do not bring chemicals in contact with face (eyes, nose, and/or mouth).</w:t>
      </w:r>
    </w:p>
    <w:p w:rsidR="009C038C" w:rsidRPr="00453A12" w:rsidRDefault="009C038C" w:rsidP="009C038C">
      <w:pPr>
        <w:numPr>
          <w:ilvl w:val="0"/>
          <w:numId w:val="25"/>
        </w:numPr>
        <w:contextualSpacing/>
        <w:rPr>
          <w:rFonts w:asciiTheme="minorHAnsi" w:hAnsiTheme="minorHAnsi" w:cstheme="minorHAnsi"/>
          <w:b/>
          <w:i/>
          <w:sz w:val="16"/>
          <w:szCs w:val="16"/>
          <w:u w:val="single"/>
        </w:rPr>
      </w:pPr>
      <w:r w:rsidRPr="00453A12">
        <w:rPr>
          <w:rFonts w:asciiTheme="minorHAnsi" w:hAnsiTheme="minorHAnsi" w:cstheme="minorHAnsi"/>
          <w:sz w:val="16"/>
          <w:szCs w:val="16"/>
        </w:rPr>
        <w:t>Do not mix chemicals unless directed to do so by the instructor; do not use chemicals from unlabeled containers.</w:t>
      </w:r>
    </w:p>
    <w:p w:rsidR="009C038C" w:rsidRPr="00453A12" w:rsidRDefault="009C038C" w:rsidP="009C038C">
      <w:pPr>
        <w:numPr>
          <w:ilvl w:val="0"/>
          <w:numId w:val="25"/>
        </w:numPr>
        <w:contextualSpacing/>
        <w:rPr>
          <w:rFonts w:asciiTheme="minorHAnsi" w:hAnsiTheme="minorHAnsi" w:cstheme="minorHAnsi"/>
          <w:b/>
          <w:i/>
          <w:sz w:val="16"/>
          <w:szCs w:val="16"/>
          <w:u w:val="single"/>
        </w:rPr>
      </w:pPr>
      <w:r w:rsidRPr="00453A12">
        <w:rPr>
          <w:rFonts w:asciiTheme="minorHAnsi" w:hAnsiTheme="minorHAnsi" w:cstheme="minorHAnsi"/>
          <w:sz w:val="16"/>
          <w:szCs w:val="16"/>
        </w:rPr>
        <w:t>Use caution when using dissecting needles, scissors, scalpels, or other laboratory tools and/or equipment.</w:t>
      </w:r>
    </w:p>
    <w:p w:rsidR="009C038C" w:rsidRPr="00453A12" w:rsidRDefault="009C038C" w:rsidP="009C038C">
      <w:pPr>
        <w:numPr>
          <w:ilvl w:val="0"/>
          <w:numId w:val="25"/>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Do not perform any unauthorized or unsupervised experiments in the lab.</w:t>
      </w:r>
    </w:p>
    <w:p w:rsidR="009C038C" w:rsidRPr="00453A12" w:rsidRDefault="009C038C" w:rsidP="009C038C">
      <w:pPr>
        <w:spacing w:after="0" w:line="240" w:lineRule="auto"/>
        <w:rPr>
          <w:rFonts w:asciiTheme="minorHAnsi" w:hAnsiTheme="minorHAnsi" w:cstheme="minorHAnsi"/>
          <w:sz w:val="16"/>
          <w:szCs w:val="16"/>
          <w:u w:val="single"/>
        </w:rPr>
      </w:pPr>
      <w:r w:rsidRPr="00453A12">
        <w:rPr>
          <w:rFonts w:asciiTheme="minorHAnsi" w:hAnsiTheme="minorHAnsi" w:cstheme="minorHAnsi"/>
          <w:sz w:val="16"/>
          <w:szCs w:val="16"/>
          <w:u w:val="single"/>
        </w:rPr>
        <w:t>Accidents/Injuries/Spills</w:t>
      </w:r>
    </w:p>
    <w:p w:rsidR="009C038C" w:rsidRPr="00453A12" w:rsidRDefault="009C038C" w:rsidP="009C038C">
      <w:pPr>
        <w:numPr>
          <w:ilvl w:val="0"/>
          <w:numId w:val="26"/>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Immediately report any accident and/or injury to your instructor.</w:t>
      </w:r>
    </w:p>
    <w:p w:rsidR="009C038C" w:rsidRPr="00453A12" w:rsidRDefault="009C038C" w:rsidP="009C038C">
      <w:pPr>
        <w:numPr>
          <w:ilvl w:val="0"/>
          <w:numId w:val="26"/>
        </w:numPr>
        <w:contextualSpacing/>
        <w:rPr>
          <w:rFonts w:asciiTheme="minorHAnsi" w:hAnsiTheme="minorHAnsi" w:cstheme="minorHAnsi"/>
          <w:b/>
          <w:i/>
          <w:sz w:val="16"/>
          <w:szCs w:val="16"/>
          <w:u w:val="single"/>
        </w:rPr>
      </w:pPr>
      <w:r w:rsidRPr="00453A12">
        <w:rPr>
          <w:rFonts w:asciiTheme="minorHAnsi" w:hAnsiTheme="minorHAnsi" w:cstheme="minorHAnsi"/>
          <w:sz w:val="16"/>
          <w:szCs w:val="16"/>
        </w:rPr>
        <w:t xml:space="preserve">In case any chemical splashes into the eye(s): </w:t>
      </w:r>
    </w:p>
    <w:p w:rsidR="009C038C" w:rsidRPr="00453A12" w:rsidRDefault="009C038C" w:rsidP="009C038C">
      <w:pPr>
        <w:numPr>
          <w:ilvl w:val="1"/>
          <w:numId w:val="26"/>
        </w:numPr>
        <w:contextualSpacing/>
        <w:rPr>
          <w:rFonts w:asciiTheme="minorHAnsi" w:hAnsiTheme="minorHAnsi" w:cstheme="minorHAnsi"/>
          <w:b/>
          <w:i/>
          <w:sz w:val="16"/>
          <w:szCs w:val="16"/>
          <w:u w:val="single"/>
        </w:rPr>
      </w:pPr>
      <w:r w:rsidRPr="00453A12">
        <w:rPr>
          <w:rFonts w:asciiTheme="minorHAnsi" w:hAnsiTheme="minorHAnsi" w:cstheme="minorHAnsi"/>
          <w:sz w:val="16"/>
          <w:szCs w:val="16"/>
        </w:rPr>
        <w:t>Obtain eye wash and flush eye(s) with the entire bottle of eye wash.</w:t>
      </w:r>
    </w:p>
    <w:p w:rsidR="009C038C" w:rsidRPr="00453A12" w:rsidRDefault="009C038C" w:rsidP="009C038C">
      <w:pPr>
        <w:numPr>
          <w:ilvl w:val="1"/>
          <w:numId w:val="26"/>
        </w:numPr>
        <w:contextualSpacing/>
        <w:rPr>
          <w:rFonts w:asciiTheme="minorHAnsi" w:hAnsiTheme="minorHAnsi" w:cstheme="minorHAnsi"/>
          <w:b/>
          <w:i/>
          <w:sz w:val="16"/>
          <w:szCs w:val="16"/>
          <w:u w:val="single"/>
        </w:rPr>
      </w:pPr>
      <w:r w:rsidRPr="00453A12">
        <w:rPr>
          <w:rFonts w:asciiTheme="minorHAnsi" w:hAnsiTheme="minorHAnsi" w:cstheme="minorHAnsi"/>
          <w:sz w:val="16"/>
          <w:szCs w:val="16"/>
        </w:rPr>
        <w:t xml:space="preserve">DO NOT rub or put pressure on the eye(s).  </w:t>
      </w:r>
    </w:p>
    <w:p w:rsidR="009C038C" w:rsidRPr="00453A12" w:rsidRDefault="009C038C" w:rsidP="009C038C">
      <w:pPr>
        <w:numPr>
          <w:ilvl w:val="1"/>
          <w:numId w:val="26"/>
        </w:numPr>
        <w:contextualSpacing/>
        <w:rPr>
          <w:rFonts w:asciiTheme="minorHAnsi" w:hAnsiTheme="minorHAnsi" w:cstheme="minorHAnsi"/>
          <w:b/>
          <w:i/>
          <w:sz w:val="16"/>
          <w:szCs w:val="16"/>
          <w:u w:val="single"/>
        </w:rPr>
      </w:pPr>
      <w:r w:rsidRPr="00453A12">
        <w:rPr>
          <w:rFonts w:asciiTheme="minorHAnsi" w:hAnsiTheme="minorHAnsi" w:cstheme="minorHAnsi"/>
          <w:sz w:val="16"/>
          <w:szCs w:val="16"/>
        </w:rPr>
        <w:t>DO NOT attempt to remove a foreign object from the eye.</w:t>
      </w:r>
    </w:p>
    <w:p w:rsidR="009C038C" w:rsidRPr="00453A12" w:rsidRDefault="009C038C" w:rsidP="009C038C">
      <w:pPr>
        <w:numPr>
          <w:ilvl w:val="0"/>
          <w:numId w:val="26"/>
        </w:numPr>
        <w:spacing w:after="0" w:line="240" w:lineRule="auto"/>
        <w:contextualSpacing/>
        <w:rPr>
          <w:rFonts w:asciiTheme="minorHAnsi" w:hAnsiTheme="minorHAnsi" w:cstheme="minorHAnsi"/>
          <w:b/>
          <w:i/>
          <w:sz w:val="16"/>
          <w:szCs w:val="16"/>
          <w:u w:val="single"/>
        </w:rPr>
      </w:pPr>
      <w:r w:rsidRPr="00453A12">
        <w:rPr>
          <w:rFonts w:asciiTheme="minorHAnsi" w:hAnsiTheme="minorHAnsi" w:cstheme="minorHAnsi"/>
          <w:sz w:val="16"/>
          <w:szCs w:val="16"/>
        </w:rPr>
        <w:t>Immediately report spills to your instructor.  Follow instructor’s direction for proper spill cleanup.</w:t>
      </w:r>
    </w:p>
    <w:p w:rsidR="009C038C" w:rsidRPr="00453A12" w:rsidRDefault="009C038C" w:rsidP="009C038C">
      <w:pPr>
        <w:spacing w:after="0" w:line="240" w:lineRule="auto"/>
        <w:rPr>
          <w:rFonts w:asciiTheme="minorHAnsi" w:hAnsiTheme="minorHAnsi" w:cstheme="minorHAnsi"/>
          <w:sz w:val="16"/>
          <w:szCs w:val="16"/>
          <w:u w:val="single"/>
        </w:rPr>
      </w:pPr>
      <w:r w:rsidRPr="00453A12">
        <w:rPr>
          <w:rFonts w:asciiTheme="minorHAnsi" w:hAnsiTheme="minorHAnsi" w:cstheme="minorHAnsi"/>
          <w:sz w:val="16"/>
          <w:szCs w:val="16"/>
          <w:u w:val="single"/>
        </w:rPr>
        <w:t>Lab Housekeeping</w:t>
      </w:r>
    </w:p>
    <w:p w:rsidR="009C038C" w:rsidRPr="00453A12" w:rsidRDefault="009C038C" w:rsidP="009C038C">
      <w:pPr>
        <w:numPr>
          <w:ilvl w:val="0"/>
          <w:numId w:val="27"/>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 xml:space="preserve">Carefully place </w:t>
      </w:r>
      <w:r w:rsidRPr="00453A12">
        <w:rPr>
          <w:rFonts w:asciiTheme="minorHAnsi" w:hAnsiTheme="minorHAnsi" w:cstheme="minorHAnsi"/>
          <w:b/>
          <w:sz w:val="16"/>
          <w:szCs w:val="16"/>
        </w:rPr>
        <w:t>ONLY</w:t>
      </w:r>
      <w:r w:rsidRPr="00453A12">
        <w:rPr>
          <w:rFonts w:asciiTheme="minorHAnsi" w:hAnsiTheme="minorHAnsi" w:cstheme="minorHAnsi"/>
          <w:sz w:val="16"/>
          <w:szCs w:val="16"/>
        </w:rPr>
        <w:t xml:space="preserve"> broken glass and scalpel blades in the glass disposal box.  </w:t>
      </w:r>
    </w:p>
    <w:p w:rsidR="009C038C" w:rsidRPr="00453A12" w:rsidRDefault="009C038C" w:rsidP="009C038C">
      <w:pPr>
        <w:numPr>
          <w:ilvl w:val="0"/>
          <w:numId w:val="27"/>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Dispose of liquid waste in the appropriate waste receptacles.</w:t>
      </w:r>
    </w:p>
    <w:p w:rsidR="009C038C" w:rsidRPr="00453A12" w:rsidRDefault="009C038C" w:rsidP="009C038C">
      <w:pPr>
        <w:numPr>
          <w:ilvl w:val="0"/>
          <w:numId w:val="27"/>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Return supplies to the prep station.</w:t>
      </w:r>
    </w:p>
    <w:p w:rsidR="009C038C" w:rsidRPr="00453A12" w:rsidRDefault="009C038C" w:rsidP="009C038C">
      <w:pPr>
        <w:numPr>
          <w:ilvl w:val="0"/>
          <w:numId w:val="27"/>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Clean student work station.</w:t>
      </w:r>
    </w:p>
    <w:p w:rsidR="009C038C" w:rsidRPr="00453A12" w:rsidRDefault="009C038C" w:rsidP="009C038C">
      <w:pPr>
        <w:numPr>
          <w:ilvl w:val="0"/>
          <w:numId w:val="27"/>
        </w:numPr>
        <w:spacing w:after="0" w:line="240" w:lineRule="auto"/>
        <w:contextualSpacing/>
        <w:rPr>
          <w:rFonts w:asciiTheme="minorHAnsi" w:hAnsiTheme="minorHAnsi" w:cstheme="minorHAnsi"/>
          <w:sz w:val="16"/>
          <w:szCs w:val="16"/>
        </w:rPr>
      </w:pPr>
      <w:r w:rsidRPr="00453A12">
        <w:rPr>
          <w:rFonts w:asciiTheme="minorHAnsi" w:hAnsiTheme="minorHAnsi" w:cstheme="minorHAnsi"/>
          <w:sz w:val="16"/>
          <w:szCs w:val="16"/>
        </w:rPr>
        <w:t>Place lab stools under work station prior to exiting the lab.</w:t>
      </w:r>
    </w:p>
    <w:p w:rsidR="009C038C" w:rsidRPr="00453A12" w:rsidRDefault="009C038C" w:rsidP="009C038C">
      <w:pPr>
        <w:spacing w:after="0" w:line="240" w:lineRule="auto"/>
        <w:rPr>
          <w:rFonts w:asciiTheme="minorHAnsi" w:hAnsiTheme="minorHAnsi" w:cstheme="minorHAnsi"/>
          <w:sz w:val="16"/>
          <w:szCs w:val="16"/>
        </w:rPr>
        <w:sectPr w:rsidR="009C038C" w:rsidRPr="00453A12" w:rsidSect="009C038C">
          <w:type w:val="continuous"/>
          <w:pgSz w:w="12240" w:h="15840"/>
          <w:pgMar w:top="720" w:right="720" w:bottom="576" w:left="720" w:header="720" w:footer="720" w:gutter="0"/>
          <w:cols w:num="2" w:sep="1" w:space="432"/>
          <w:docGrid w:linePitch="360"/>
        </w:sectPr>
      </w:pPr>
    </w:p>
    <w:p w:rsidR="009C038C" w:rsidRPr="00453A12" w:rsidRDefault="009C038C" w:rsidP="009C038C">
      <w:pPr>
        <w:spacing w:after="0" w:line="240" w:lineRule="auto"/>
        <w:rPr>
          <w:rFonts w:asciiTheme="minorHAnsi" w:hAnsiTheme="minorHAnsi" w:cstheme="minorHAnsi"/>
          <w:sz w:val="16"/>
          <w:szCs w:val="16"/>
        </w:rPr>
      </w:pPr>
    </w:p>
    <w:p w:rsidR="009C038C" w:rsidRPr="00453A12" w:rsidRDefault="009C038C" w:rsidP="009C038C">
      <w:pPr>
        <w:rPr>
          <w:rFonts w:asciiTheme="minorHAnsi" w:hAnsiTheme="minorHAnsi" w:cstheme="minorHAnsi"/>
          <w:sz w:val="16"/>
          <w:szCs w:val="16"/>
        </w:rPr>
      </w:pPr>
      <w:r w:rsidRPr="00453A12">
        <w:rPr>
          <w:rFonts w:asciiTheme="minorHAnsi" w:hAnsiTheme="minorHAnsi" w:cstheme="minorHAnsi"/>
          <w:sz w:val="16"/>
          <w:szCs w:val="16"/>
        </w:rPr>
        <w:t>The above General Lab Safety Rules have been read to me and I understand all of the safety rules contained on this sheet.  I agree to read all rules for specific exercises contained in the laboratory manual and/or laboratory handouts required for this course.  I understand that it is my responsibility to follow the safety rules contained in this publication as well as those contained in the lab manual and/or laboratory handouts during the lab.</w:t>
      </w:r>
    </w:p>
    <w:p w:rsidR="009C038C" w:rsidRPr="00453A12" w:rsidRDefault="009C038C" w:rsidP="009C038C">
      <w:pPr>
        <w:rPr>
          <w:rFonts w:asciiTheme="minorHAnsi" w:hAnsiTheme="minorHAnsi" w:cstheme="minorHAnsi"/>
          <w:sz w:val="16"/>
          <w:szCs w:val="16"/>
        </w:rPr>
      </w:pPr>
      <w:r w:rsidRPr="00453A12">
        <w:rPr>
          <w:rFonts w:asciiTheme="minorHAnsi" w:hAnsiTheme="minorHAnsi" w:cstheme="minorHAnsi"/>
          <w:sz w:val="16"/>
          <w:szCs w:val="16"/>
        </w:rPr>
        <w:t>I understand that all chemicals are potentially dangerous; therefore I understand that I am to handle all chemicals in safe manners as per instructor’s directions,  as contained in this publication, and as well as those contained in the lab manual and/or laboratory handouts.  I understand that should I have any questions regarding the safe use, handling and/or disposal of any chemical that I am to seek directions from my instructor.</w:t>
      </w:r>
    </w:p>
    <w:p w:rsidR="009C038C" w:rsidRPr="00453A12" w:rsidRDefault="009C038C" w:rsidP="009C038C">
      <w:pPr>
        <w:rPr>
          <w:rFonts w:asciiTheme="minorHAnsi" w:hAnsiTheme="minorHAnsi" w:cstheme="minorHAnsi"/>
          <w:sz w:val="16"/>
          <w:szCs w:val="16"/>
        </w:rPr>
      </w:pPr>
      <w:r w:rsidRPr="00453A12">
        <w:rPr>
          <w:rFonts w:asciiTheme="minorHAnsi" w:hAnsiTheme="minorHAnsi" w:cstheme="minorHAnsi"/>
          <w:sz w:val="16"/>
          <w:szCs w:val="16"/>
        </w:rPr>
        <w:t>If I have a medical condition such as, but not limited to, hypo- or hyperglycemia, diabetes, epilepsy, pregnancy, heart ailments, or any other medical condition which may cause sudden loss of consciousness, I certify that I am under a doctor’s care and that my doctor has given me explicit permission to participate in this laboratory course.  I will inform my instructor of my condition at the beginning of the semester, or as soon as I am aware of the existence of a medical condition.</w:t>
      </w:r>
    </w:p>
    <w:p w:rsidR="009C038C" w:rsidRPr="00453A12" w:rsidRDefault="009C038C" w:rsidP="00851FA3">
      <w:pPr>
        <w:spacing w:after="120"/>
        <w:rPr>
          <w:rFonts w:asciiTheme="minorHAnsi" w:hAnsiTheme="minorHAnsi" w:cstheme="minorHAnsi"/>
          <w:sz w:val="16"/>
          <w:szCs w:val="16"/>
        </w:rPr>
      </w:pPr>
      <w:r w:rsidRPr="00453A12">
        <w:rPr>
          <w:rFonts w:asciiTheme="minorHAnsi" w:hAnsiTheme="minorHAnsi" w:cstheme="minorHAnsi"/>
          <w:sz w:val="16"/>
          <w:szCs w:val="16"/>
        </w:rPr>
        <w:t>I UNDERSTAND THAT I AM PERMITTED TO WORK IN THE LABORATORY ONLY WHEN IT IS UNDER THE SUPERVISION OF A LABORATORY INSTRUCTOR, UNLESS SPECIFICALLY INFORMED OTHERWISE.</w:t>
      </w:r>
    </w:p>
    <w:p w:rsidR="009C038C" w:rsidRPr="00453A12" w:rsidRDefault="009C038C" w:rsidP="009C038C">
      <w:pPr>
        <w:rPr>
          <w:rFonts w:asciiTheme="minorHAnsi" w:hAnsiTheme="minorHAnsi" w:cstheme="minorHAnsi"/>
          <w:sz w:val="16"/>
          <w:szCs w:val="16"/>
        </w:rPr>
      </w:pPr>
      <w:r w:rsidRPr="00453A12">
        <w:rPr>
          <w:rFonts w:asciiTheme="minorHAnsi" w:hAnsiTheme="minorHAnsi" w:cstheme="minorHAnsi"/>
          <w:sz w:val="16"/>
          <w:szCs w:val="16"/>
        </w:rPr>
        <w:t>Sign both copes of this form.  Retain one copy in your laboratory notebook.  Submit one signed copy to your instructor.</w:t>
      </w:r>
    </w:p>
    <w:p w:rsidR="009C038C" w:rsidRPr="00453A12" w:rsidRDefault="009C038C" w:rsidP="009C038C">
      <w:pPr>
        <w:rPr>
          <w:rFonts w:asciiTheme="minorHAnsi" w:hAnsiTheme="minorHAnsi" w:cstheme="minorHAnsi"/>
          <w:sz w:val="16"/>
          <w:szCs w:val="16"/>
        </w:rPr>
      </w:pPr>
      <w:r w:rsidRPr="00453A12">
        <w:rPr>
          <w:rFonts w:asciiTheme="minorHAnsi" w:hAnsiTheme="minorHAnsi" w:cstheme="minorHAnsi"/>
          <w:sz w:val="16"/>
          <w:szCs w:val="16"/>
        </w:rPr>
        <w:t>Student Signature</w:t>
      </w:r>
      <w:r w:rsidR="00D859BD" w:rsidRPr="00453A12">
        <w:rPr>
          <w:rFonts w:asciiTheme="minorHAnsi" w:hAnsiTheme="minorHAnsi" w:cstheme="minorHAnsi"/>
          <w:sz w:val="16"/>
          <w:szCs w:val="16"/>
        </w:rPr>
        <w:t>: _</w:t>
      </w:r>
      <w:r w:rsidRPr="00453A12">
        <w:rPr>
          <w:rFonts w:asciiTheme="minorHAnsi" w:hAnsiTheme="minorHAnsi" w:cstheme="minorHAnsi"/>
          <w:sz w:val="16"/>
          <w:szCs w:val="16"/>
        </w:rPr>
        <w:t>_____________________________________________Course Number</w:t>
      </w:r>
      <w:r w:rsidR="00D859BD" w:rsidRPr="00453A12">
        <w:rPr>
          <w:rFonts w:asciiTheme="minorHAnsi" w:hAnsiTheme="minorHAnsi" w:cstheme="minorHAnsi"/>
          <w:sz w:val="16"/>
          <w:szCs w:val="16"/>
        </w:rPr>
        <w:t>: _</w:t>
      </w:r>
      <w:r w:rsidRPr="00453A12">
        <w:rPr>
          <w:rFonts w:asciiTheme="minorHAnsi" w:hAnsiTheme="minorHAnsi" w:cstheme="minorHAnsi"/>
          <w:sz w:val="16"/>
          <w:szCs w:val="16"/>
        </w:rPr>
        <w:t>______Section Number</w:t>
      </w:r>
      <w:r w:rsidR="00D859BD" w:rsidRPr="00453A12">
        <w:rPr>
          <w:rFonts w:asciiTheme="minorHAnsi" w:hAnsiTheme="minorHAnsi" w:cstheme="minorHAnsi"/>
          <w:sz w:val="16"/>
          <w:szCs w:val="16"/>
        </w:rPr>
        <w:t>: _</w:t>
      </w:r>
      <w:r w:rsidRPr="00453A12">
        <w:rPr>
          <w:rFonts w:asciiTheme="minorHAnsi" w:hAnsiTheme="minorHAnsi" w:cstheme="minorHAnsi"/>
          <w:sz w:val="16"/>
          <w:szCs w:val="16"/>
        </w:rPr>
        <w:t>_____</w:t>
      </w:r>
    </w:p>
    <w:p w:rsidR="009C038C" w:rsidRPr="00453A12" w:rsidRDefault="009C038C" w:rsidP="009C038C">
      <w:pPr>
        <w:spacing w:after="0" w:line="240" w:lineRule="auto"/>
        <w:rPr>
          <w:rFonts w:asciiTheme="minorHAnsi" w:hAnsiTheme="minorHAnsi" w:cstheme="minorHAnsi"/>
          <w:sz w:val="16"/>
          <w:szCs w:val="16"/>
        </w:rPr>
      </w:pPr>
      <w:r w:rsidRPr="00453A12">
        <w:rPr>
          <w:rFonts w:asciiTheme="minorHAnsi" w:hAnsiTheme="minorHAnsi" w:cstheme="minorHAnsi"/>
          <w:sz w:val="16"/>
          <w:szCs w:val="16"/>
        </w:rPr>
        <w:t>Student’s Name: ____________________________________________ Laboratory Room Number</w:t>
      </w:r>
      <w:r w:rsidR="00D859BD" w:rsidRPr="00453A12">
        <w:rPr>
          <w:rFonts w:asciiTheme="minorHAnsi" w:hAnsiTheme="minorHAnsi" w:cstheme="minorHAnsi"/>
          <w:sz w:val="16"/>
          <w:szCs w:val="16"/>
        </w:rPr>
        <w:t>: _</w:t>
      </w:r>
      <w:r w:rsidRPr="00453A12">
        <w:rPr>
          <w:rFonts w:asciiTheme="minorHAnsi" w:hAnsiTheme="minorHAnsi" w:cstheme="minorHAnsi"/>
          <w:sz w:val="16"/>
          <w:szCs w:val="16"/>
        </w:rPr>
        <w:t>__________________</w:t>
      </w:r>
    </w:p>
    <w:p w:rsidR="009C038C" w:rsidRPr="00453A12" w:rsidRDefault="009C038C" w:rsidP="009C038C">
      <w:pPr>
        <w:rPr>
          <w:rFonts w:asciiTheme="minorHAnsi" w:hAnsiTheme="minorHAnsi" w:cstheme="minorHAnsi"/>
          <w:sz w:val="16"/>
          <w:szCs w:val="16"/>
        </w:rPr>
      </w:pPr>
      <w:r w:rsidRPr="00453A12">
        <w:rPr>
          <w:rFonts w:asciiTheme="minorHAnsi" w:hAnsiTheme="minorHAnsi" w:cstheme="minorHAnsi"/>
          <w:sz w:val="16"/>
          <w:szCs w:val="16"/>
        </w:rPr>
        <w:t xml:space="preserve">                                              (Print)</w:t>
      </w:r>
    </w:p>
    <w:p w:rsidR="009C038C" w:rsidRPr="00453A12" w:rsidRDefault="009C038C" w:rsidP="00851FA3">
      <w:pPr>
        <w:spacing w:after="120"/>
        <w:rPr>
          <w:rFonts w:asciiTheme="minorHAnsi" w:hAnsiTheme="minorHAnsi" w:cstheme="minorHAnsi"/>
          <w:sz w:val="16"/>
          <w:szCs w:val="16"/>
        </w:rPr>
        <w:sectPr w:rsidR="009C038C" w:rsidRPr="00453A12" w:rsidSect="009C038C">
          <w:type w:val="continuous"/>
          <w:pgSz w:w="12240" w:h="15840"/>
          <w:pgMar w:top="720" w:right="720" w:bottom="576" w:left="720" w:header="720" w:footer="720" w:gutter="0"/>
          <w:cols w:sep="1" w:space="432"/>
          <w:docGrid w:linePitch="360"/>
        </w:sectPr>
      </w:pPr>
      <w:r w:rsidRPr="00453A12">
        <w:rPr>
          <w:rFonts w:asciiTheme="minorHAnsi" w:hAnsiTheme="minorHAnsi" w:cstheme="minorHAnsi"/>
          <w:sz w:val="16"/>
          <w:szCs w:val="16"/>
        </w:rPr>
        <w:t>Date</w:t>
      </w:r>
      <w:r w:rsidR="00D859BD" w:rsidRPr="00453A12">
        <w:rPr>
          <w:rFonts w:asciiTheme="minorHAnsi" w:hAnsiTheme="minorHAnsi" w:cstheme="minorHAnsi"/>
          <w:sz w:val="16"/>
          <w:szCs w:val="16"/>
        </w:rPr>
        <w:t>: _</w:t>
      </w:r>
      <w:r w:rsidRPr="00453A12">
        <w:rPr>
          <w:rFonts w:asciiTheme="minorHAnsi" w:hAnsiTheme="minorHAnsi" w:cstheme="minorHAnsi"/>
          <w:sz w:val="16"/>
          <w:szCs w:val="16"/>
        </w:rPr>
        <w:t>______________ Laboratory Instructor’s Name</w:t>
      </w:r>
      <w:r w:rsidR="00D859BD" w:rsidRPr="00453A12">
        <w:rPr>
          <w:rFonts w:asciiTheme="minorHAnsi" w:hAnsiTheme="minorHAnsi" w:cstheme="minorHAnsi"/>
          <w:sz w:val="16"/>
          <w:szCs w:val="16"/>
        </w:rPr>
        <w:t>: _</w:t>
      </w:r>
      <w:r w:rsidRPr="00453A12">
        <w:rPr>
          <w:rFonts w:asciiTheme="minorHAnsi" w:hAnsiTheme="minorHAnsi" w:cstheme="minorHAnsi"/>
          <w:sz w:val="16"/>
          <w:szCs w:val="16"/>
        </w:rPr>
        <w:t>_______________________________________________.</w:t>
      </w:r>
    </w:p>
    <w:p w:rsidR="00677EEF" w:rsidRPr="00453A12" w:rsidRDefault="00677EEF" w:rsidP="00851FA3">
      <w:pPr>
        <w:spacing w:after="0" w:line="240" w:lineRule="auto"/>
        <w:contextualSpacing/>
        <w:rPr>
          <w:rFonts w:asciiTheme="minorHAnsi" w:hAnsiTheme="minorHAnsi" w:cstheme="minorHAnsi"/>
          <w:sz w:val="16"/>
          <w:szCs w:val="16"/>
        </w:rPr>
      </w:pPr>
    </w:p>
    <w:sectPr w:rsidR="00677EEF" w:rsidRPr="00453A12" w:rsidSect="009C038C">
      <w:type w:val="continuous"/>
      <w:pgSz w:w="12240" w:h="15840"/>
      <w:pgMar w:top="720" w:right="720" w:bottom="576" w:left="720"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7D" w:rsidRDefault="0092737D" w:rsidP="009152CC">
      <w:pPr>
        <w:spacing w:after="0" w:line="240" w:lineRule="auto"/>
      </w:pPr>
      <w:r>
        <w:separator/>
      </w:r>
    </w:p>
  </w:endnote>
  <w:endnote w:type="continuationSeparator" w:id="0">
    <w:p w:rsidR="0092737D" w:rsidRDefault="0092737D" w:rsidP="0091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CC" w:rsidRDefault="009152CC">
    <w:pPr>
      <w:pStyle w:val="Footer"/>
    </w:pPr>
    <w:r>
      <w:t xml:space="preserve">Biology </w:t>
    </w:r>
    <w:r w:rsidR="00F1224D">
      <w:t>283</w:t>
    </w:r>
    <w:r>
      <w:t xml:space="preserve"> Syllabus</w:t>
    </w:r>
    <w:r>
      <w:tab/>
    </w:r>
    <w:r>
      <w:ptab w:relativeTo="margin" w:alignment="right" w:leader="none"/>
    </w:r>
    <w:r w:rsidR="00F1224D" w:rsidRPr="00F1224D">
      <w:t xml:space="preserve">Page </w:t>
    </w:r>
    <w:r w:rsidR="00F1224D" w:rsidRPr="00F1224D">
      <w:rPr>
        <w:b/>
      </w:rPr>
      <w:fldChar w:fldCharType="begin"/>
    </w:r>
    <w:r w:rsidR="00F1224D" w:rsidRPr="00F1224D">
      <w:rPr>
        <w:b/>
      </w:rPr>
      <w:instrText xml:space="preserve"> PAGE  \* Arabic  \* MERGEFORMAT </w:instrText>
    </w:r>
    <w:r w:rsidR="00F1224D" w:rsidRPr="00F1224D">
      <w:rPr>
        <w:b/>
      </w:rPr>
      <w:fldChar w:fldCharType="separate"/>
    </w:r>
    <w:r w:rsidR="0037227E">
      <w:rPr>
        <w:b/>
        <w:noProof/>
      </w:rPr>
      <w:t>1</w:t>
    </w:r>
    <w:r w:rsidR="00F1224D" w:rsidRPr="00F1224D">
      <w:rPr>
        <w:b/>
      </w:rPr>
      <w:fldChar w:fldCharType="end"/>
    </w:r>
    <w:r w:rsidR="00F1224D" w:rsidRPr="00F1224D">
      <w:t xml:space="preserve"> of </w:t>
    </w:r>
    <w:r w:rsidR="00F1224D" w:rsidRPr="00F1224D">
      <w:rPr>
        <w:b/>
      </w:rPr>
      <w:fldChar w:fldCharType="begin"/>
    </w:r>
    <w:r w:rsidR="00F1224D" w:rsidRPr="00F1224D">
      <w:rPr>
        <w:b/>
      </w:rPr>
      <w:instrText xml:space="preserve"> NUMPAGES  \* Arabic  \* MERGEFORMAT </w:instrText>
    </w:r>
    <w:r w:rsidR="00F1224D" w:rsidRPr="00F1224D">
      <w:rPr>
        <w:b/>
      </w:rPr>
      <w:fldChar w:fldCharType="separate"/>
    </w:r>
    <w:r w:rsidR="0037227E">
      <w:rPr>
        <w:b/>
        <w:noProof/>
      </w:rPr>
      <w:t>6</w:t>
    </w:r>
    <w:r w:rsidR="00F1224D" w:rsidRPr="00F1224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7D" w:rsidRDefault="0092737D" w:rsidP="009152CC">
      <w:pPr>
        <w:spacing w:after="0" w:line="240" w:lineRule="auto"/>
      </w:pPr>
      <w:r>
        <w:separator/>
      </w:r>
    </w:p>
  </w:footnote>
  <w:footnote w:type="continuationSeparator" w:id="0">
    <w:p w:rsidR="0092737D" w:rsidRDefault="0092737D" w:rsidP="00915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C69"/>
    <w:multiLevelType w:val="hybridMultilevel"/>
    <w:tmpl w:val="C8C0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1E7F"/>
    <w:multiLevelType w:val="hybridMultilevel"/>
    <w:tmpl w:val="18F24D86"/>
    <w:lvl w:ilvl="0" w:tplc="9B04653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370C51"/>
    <w:multiLevelType w:val="hybridMultilevel"/>
    <w:tmpl w:val="21AA0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F4FC0"/>
    <w:multiLevelType w:val="hybridMultilevel"/>
    <w:tmpl w:val="8948E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304087"/>
    <w:multiLevelType w:val="hybridMultilevel"/>
    <w:tmpl w:val="6DCE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720A3"/>
    <w:multiLevelType w:val="hybridMultilevel"/>
    <w:tmpl w:val="A4FC042C"/>
    <w:lvl w:ilvl="0" w:tplc="7D1C32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50711"/>
    <w:multiLevelType w:val="hybridMultilevel"/>
    <w:tmpl w:val="0546C30A"/>
    <w:lvl w:ilvl="0" w:tplc="04090001">
      <w:start w:val="1"/>
      <w:numFmt w:val="bullet"/>
      <w:lvlText w:val=""/>
      <w:lvlJc w:val="left"/>
      <w:pPr>
        <w:tabs>
          <w:tab w:val="num" w:pos="765"/>
        </w:tabs>
        <w:ind w:left="72" w:firstLine="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2BB60E4E"/>
    <w:multiLevelType w:val="hybridMultilevel"/>
    <w:tmpl w:val="56CEAE96"/>
    <w:lvl w:ilvl="0" w:tplc="6C6CF6BA">
      <w:start w:val="1"/>
      <w:numFmt w:val="bullet"/>
      <w:suff w:val="space"/>
      <w:lvlText w:val=""/>
      <w:lvlJc w:val="left"/>
      <w:pPr>
        <w:ind w:left="173" w:hanging="17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2176B"/>
    <w:multiLevelType w:val="hybridMultilevel"/>
    <w:tmpl w:val="2D881904"/>
    <w:lvl w:ilvl="0" w:tplc="EE8866E2">
      <w:start w:val="1"/>
      <w:numFmt w:val="bullet"/>
      <w:lvlText w:val=""/>
      <w:lvlJc w:val="left"/>
      <w:pPr>
        <w:ind w:left="216" w:hanging="216"/>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18F6DB1"/>
    <w:multiLevelType w:val="hybridMultilevel"/>
    <w:tmpl w:val="70FAA1E0"/>
    <w:lvl w:ilvl="0" w:tplc="11D8E8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7793E"/>
    <w:multiLevelType w:val="hybridMultilevel"/>
    <w:tmpl w:val="FFAE77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6A75BA5"/>
    <w:multiLevelType w:val="hybridMultilevel"/>
    <w:tmpl w:val="2434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346D2"/>
    <w:multiLevelType w:val="hybridMultilevel"/>
    <w:tmpl w:val="B82281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C722BC0"/>
    <w:multiLevelType w:val="hybridMultilevel"/>
    <w:tmpl w:val="380A54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C927EEA"/>
    <w:multiLevelType w:val="hybridMultilevel"/>
    <w:tmpl w:val="3CC4AD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D72779D"/>
    <w:multiLevelType w:val="hybridMultilevel"/>
    <w:tmpl w:val="AC4C79C4"/>
    <w:lvl w:ilvl="0" w:tplc="8F2E3B5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DA93D9E"/>
    <w:multiLevelType w:val="hybridMultilevel"/>
    <w:tmpl w:val="384659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E0D3470"/>
    <w:multiLevelType w:val="hybridMultilevel"/>
    <w:tmpl w:val="B288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0581A"/>
    <w:multiLevelType w:val="hybridMultilevel"/>
    <w:tmpl w:val="681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E5DFE"/>
    <w:multiLevelType w:val="hybridMultilevel"/>
    <w:tmpl w:val="4ABA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02935"/>
    <w:multiLevelType w:val="hybridMultilevel"/>
    <w:tmpl w:val="8864E2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AA0480"/>
    <w:multiLevelType w:val="hybridMultilevel"/>
    <w:tmpl w:val="BF0A6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F65C70"/>
    <w:multiLevelType w:val="hybridMultilevel"/>
    <w:tmpl w:val="FEAA89CC"/>
    <w:lvl w:ilvl="0" w:tplc="9B04653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DA3FBD"/>
    <w:multiLevelType w:val="hybridMultilevel"/>
    <w:tmpl w:val="FB5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9311A"/>
    <w:multiLevelType w:val="hybridMultilevel"/>
    <w:tmpl w:val="03D8C764"/>
    <w:lvl w:ilvl="0" w:tplc="6C6E3B9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B600AB"/>
    <w:multiLevelType w:val="hybridMultilevel"/>
    <w:tmpl w:val="A72E2C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8729A0"/>
    <w:multiLevelType w:val="hybridMultilevel"/>
    <w:tmpl w:val="56AA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55D4F"/>
    <w:multiLevelType w:val="hybridMultilevel"/>
    <w:tmpl w:val="C8F84E2E"/>
    <w:lvl w:ilvl="0" w:tplc="A09E3564">
      <w:start w:val="1"/>
      <w:numFmt w:val="decimal"/>
      <w:lvlText w:val="%1."/>
      <w:lvlJc w:val="left"/>
      <w:pPr>
        <w:tabs>
          <w:tab w:val="num" w:pos="360"/>
        </w:tabs>
        <w:ind w:left="360" w:hanging="360"/>
      </w:pPr>
      <w:rPr>
        <w:b w:val="0"/>
        <w:sz w:val="20"/>
        <w:szCs w:val="20"/>
      </w:rPr>
    </w:lvl>
    <w:lvl w:ilvl="1" w:tplc="A2CC1A72">
      <w:start w:val="1"/>
      <w:numFmt w:val="lowerLetter"/>
      <w:lvlText w:val="%2."/>
      <w:lvlJc w:val="left"/>
      <w:pPr>
        <w:ind w:left="720" w:hanging="72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6A2F4CB7"/>
    <w:multiLevelType w:val="hybridMultilevel"/>
    <w:tmpl w:val="23328074"/>
    <w:lvl w:ilvl="0" w:tplc="AF56F4B4">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02353"/>
    <w:multiLevelType w:val="hybridMultilevel"/>
    <w:tmpl w:val="4C76CE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AB73FA"/>
    <w:multiLevelType w:val="hybridMultilevel"/>
    <w:tmpl w:val="AE300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B2E5C"/>
    <w:multiLevelType w:val="hybridMultilevel"/>
    <w:tmpl w:val="61C4FF5A"/>
    <w:lvl w:ilvl="0" w:tplc="9B046534">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863D8A"/>
    <w:multiLevelType w:val="hybridMultilevel"/>
    <w:tmpl w:val="2FCE3896"/>
    <w:lvl w:ilvl="0" w:tplc="6C6CF6BA">
      <w:start w:val="1"/>
      <w:numFmt w:val="bullet"/>
      <w:suff w:val="space"/>
      <w:lvlText w:val=""/>
      <w:lvlJc w:val="left"/>
      <w:pPr>
        <w:ind w:left="173" w:hanging="173"/>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73030844"/>
    <w:multiLevelType w:val="hybridMultilevel"/>
    <w:tmpl w:val="48624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21E33"/>
    <w:multiLevelType w:val="hybridMultilevel"/>
    <w:tmpl w:val="8948E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0"/>
  </w:num>
  <w:num w:numId="3">
    <w:abstractNumId w:val="12"/>
  </w:num>
  <w:num w:numId="4">
    <w:abstractNumId w:val="20"/>
  </w:num>
  <w:num w:numId="5">
    <w:abstractNumId w:val="2"/>
  </w:num>
  <w:num w:numId="6">
    <w:abstractNumId w:val="26"/>
  </w:num>
  <w:num w:numId="7">
    <w:abstractNumId w:val="14"/>
  </w:num>
  <w:num w:numId="8">
    <w:abstractNumId w:val="16"/>
  </w:num>
  <w:num w:numId="9">
    <w:abstractNumId w:val="30"/>
  </w:num>
  <w:num w:numId="10">
    <w:abstractNumId w:val="25"/>
  </w:num>
  <w:num w:numId="11">
    <w:abstractNumId w:val="33"/>
  </w:num>
  <w:num w:numId="12">
    <w:abstractNumId w:val="23"/>
  </w:num>
  <w:num w:numId="13">
    <w:abstractNumId w:val="19"/>
  </w:num>
  <w:num w:numId="14">
    <w:abstractNumId w:val="11"/>
  </w:num>
  <w:num w:numId="15">
    <w:abstractNumId w:val="18"/>
  </w:num>
  <w:num w:numId="16">
    <w:abstractNumId w:val="0"/>
  </w:num>
  <w:num w:numId="17">
    <w:abstractNumId w:val="17"/>
  </w:num>
  <w:num w:numId="18">
    <w:abstractNumId w:val="5"/>
  </w:num>
  <w:num w:numId="19">
    <w:abstractNumId w:val="4"/>
  </w:num>
  <w:num w:numId="20">
    <w:abstractNumId w:val="13"/>
  </w:num>
  <w:num w:numId="21">
    <w:abstractNumId w:val="29"/>
  </w:num>
  <w:num w:numId="22">
    <w:abstractNumId w:val="34"/>
  </w:num>
  <w:num w:numId="23">
    <w:abstractNumId w:val="3"/>
  </w:num>
  <w:num w:numId="24">
    <w:abstractNumId w:val="21"/>
  </w:num>
  <w:num w:numId="25">
    <w:abstractNumId w:val="1"/>
  </w:num>
  <w:num w:numId="26">
    <w:abstractNumId w:val="31"/>
  </w:num>
  <w:num w:numId="27">
    <w:abstractNumId w:val="22"/>
  </w:num>
  <w:num w:numId="28">
    <w:abstractNumId w:val="24"/>
  </w:num>
  <w:num w:numId="29">
    <w:abstractNumId w:val="8"/>
  </w:num>
  <w:num w:numId="30">
    <w:abstractNumId w:val="6"/>
  </w:num>
  <w:num w:numId="31">
    <w:abstractNumId w:val="28"/>
  </w:num>
  <w:num w:numId="32">
    <w:abstractNumId w:val="32"/>
  </w:num>
  <w:num w:numId="33">
    <w:abstractNumId w:val="7"/>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69"/>
    <w:rsid w:val="0000329C"/>
    <w:rsid w:val="00005460"/>
    <w:rsid w:val="0002319D"/>
    <w:rsid w:val="00033B51"/>
    <w:rsid w:val="00036940"/>
    <w:rsid w:val="000405F4"/>
    <w:rsid w:val="00041BEC"/>
    <w:rsid w:val="0006171D"/>
    <w:rsid w:val="00070498"/>
    <w:rsid w:val="0007167F"/>
    <w:rsid w:val="000916C5"/>
    <w:rsid w:val="000937AE"/>
    <w:rsid w:val="000A0451"/>
    <w:rsid w:val="000A3AF9"/>
    <w:rsid w:val="000A6438"/>
    <w:rsid w:val="000B4490"/>
    <w:rsid w:val="000F492B"/>
    <w:rsid w:val="001122DE"/>
    <w:rsid w:val="00117813"/>
    <w:rsid w:val="00117D7C"/>
    <w:rsid w:val="00133917"/>
    <w:rsid w:val="00147156"/>
    <w:rsid w:val="00162E5F"/>
    <w:rsid w:val="00163258"/>
    <w:rsid w:val="001830D2"/>
    <w:rsid w:val="001A0EC7"/>
    <w:rsid w:val="001C63F5"/>
    <w:rsid w:val="001F32C8"/>
    <w:rsid w:val="001F3E7F"/>
    <w:rsid w:val="00204A49"/>
    <w:rsid w:val="00205AC0"/>
    <w:rsid w:val="002148EE"/>
    <w:rsid w:val="00222434"/>
    <w:rsid w:val="00222500"/>
    <w:rsid w:val="00223ECC"/>
    <w:rsid w:val="002330A6"/>
    <w:rsid w:val="00233BF7"/>
    <w:rsid w:val="00250648"/>
    <w:rsid w:val="002738A0"/>
    <w:rsid w:val="002810D9"/>
    <w:rsid w:val="00284707"/>
    <w:rsid w:val="002A12D1"/>
    <w:rsid w:val="002B1C6F"/>
    <w:rsid w:val="002B6483"/>
    <w:rsid w:val="002C669A"/>
    <w:rsid w:val="002D3BB3"/>
    <w:rsid w:val="002E23B6"/>
    <w:rsid w:val="00310ED2"/>
    <w:rsid w:val="00315911"/>
    <w:rsid w:val="00322A7E"/>
    <w:rsid w:val="0032329B"/>
    <w:rsid w:val="003279D4"/>
    <w:rsid w:val="00350FAA"/>
    <w:rsid w:val="003709E4"/>
    <w:rsid w:val="0037227E"/>
    <w:rsid w:val="00374875"/>
    <w:rsid w:val="00396841"/>
    <w:rsid w:val="003A7D4D"/>
    <w:rsid w:val="003B31B6"/>
    <w:rsid w:val="003E02BB"/>
    <w:rsid w:val="003F2108"/>
    <w:rsid w:val="003F7252"/>
    <w:rsid w:val="003F7581"/>
    <w:rsid w:val="00403CBC"/>
    <w:rsid w:val="00406E51"/>
    <w:rsid w:val="00413AA7"/>
    <w:rsid w:val="00435D55"/>
    <w:rsid w:val="0044623C"/>
    <w:rsid w:val="00453A12"/>
    <w:rsid w:val="004568A4"/>
    <w:rsid w:val="004644E7"/>
    <w:rsid w:val="00467809"/>
    <w:rsid w:val="00483A01"/>
    <w:rsid w:val="004924FB"/>
    <w:rsid w:val="004B6B4B"/>
    <w:rsid w:val="004C4670"/>
    <w:rsid w:val="004E057C"/>
    <w:rsid w:val="004E225D"/>
    <w:rsid w:val="004E64AB"/>
    <w:rsid w:val="00511795"/>
    <w:rsid w:val="00516B40"/>
    <w:rsid w:val="0054221F"/>
    <w:rsid w:val="00571BB5"/>
    <w:rsid w:val="00590E42"/>
    <w:rsid w:val="0059645C"/>
    <w:rsid w:val="005A7ECE"/>
    <w:rsid w:val="005B1F8C"/>
    <w:rsid w:val="005E4D27"/>
    <w:rsid w:val="005F0CA7"/>
    <w:rsid w:val="005F7294"/>
    <w:rsid w:val="00605401"/>
    <w:rsid w:val="00631FA5"/>
    <w:rsid w:val="00650203"/>
    <w:rsid w:val="00653706"/>
    <w:rsid w:val="00654EED"/>
    <w:rsid w:val="0067019E"/>
    <w:rsid w:val="00677EEF"/>
    <w:rsid w:val="006A1CF2"/>
    <w:rsid w:val="006A76C5"/>
    <w:rsid w:val="006C5982"/>
    <w:rsid w:val="006C718F"/>
    <w:rsid w:val="006D4902"/>
    <w:rsid w:val="006E0AAE"/>
    <w:rsid w:val="006E62EB"/>
    <w:rsid w:val="00720D06"/>
    <w:rsid w:val="00721E02"/>
    <w:rsid w:val="00784B27"/>
    <w:rsid w:val="007A2E0F"/>
    <w:rsid w:val="007A691E"/>
    <w:rsid w:val="007B0F69"/>
    <w:rsid w:val="007B2035"/>
    <w:rsid w:val="007C7B32"/>
    <w:rsid w:val="007E68AA"/>
    <w:rsid w:val="0081322A"/>
    <w:rsid w:val="00825E5A"/>
    <w:rsid w:val="00851FA3"/>
    <w:rsid w:val="00853FBA"/>
    <w:rsid w:val="00871839"/>
    <w:rsid w:val="008726CC"/>
    <w:rsid w:val="00874847"/>
    <w:rsid w:val="00892912"/>
    <w:rsid w:val="008B7E2A"/>
    <w:rsid w:val="008C4DB1"/>
    <w:rsid w:val="008C7FEB"/>
    <w:rsid w:val="008D4254"/>
    <w:rsid w:val="008D5049"/>
    <w:rsid w:val="008E0B7B"/>
    <w:rsid w:val="00907C21"/>
    <w:rsid w:val="00913B4D"/>
    <w:rsid w:val="009152CC"/>
    <w:rsid w:val="0092737D"/>
    <w:rsid w:val="009547AA"/>
    <w:rsid w:val="00971A11"/>
    <w:rsid w:val="00983608"/>
    <w:rsid w:val="009A07DB"/>
    <w:rsid w:val="009A3EE0"/>
    <w:rsid w:val="009C038C"/>
    <w:rsid w:val="009C345E"/>
    <w:rsid w:val="009D106B"/>
    <w:rsid w:val="00A049BC"/>
    <w:rsid w:val="00A13805"/>
    <w:rsid w:val="00A2328B"/>
    <w:rsid w:val="00A24D62"/>
    <w:rsid w:val="00A309E0"/>
    <w:rsid w:val="00A30E38"/>
    <w:rsid w:val="00A31160"/>
    <w:rsid w:val="00A659E1"/>
    <w:rsid w:val="00A73DCD"/>
    <w:rsid w:val="00A754BA"/>
    <w:rsid w:val="00A75AAE"/>
    <w:rsid w:val="00A84933"/>
    <w:rsid w:val="00AA4461"/>
    <w:rsid w:val="00AB1927"/>
    <w:rsid w:val="00AC5C35"/>
    <w:rsid w:val="00AE03CA"/>
    <w:rsid w:val="00AE711F"/>
    <w:rsid w:val="00AF01A6"/>
    <w:rsid w:val="00B04DE0"/>
    <w:rsid w:val="00B14BF4"/>
    <w:rsid w:val="00B45DA7"/>
    <w:rsid w:val="00B672E2"/>
    <w:rsid w:val="00B71FA5"/>
    <w:rsid w:val="00B774D4"/>
    <w:rsid w:val="00B95E11"/>
    <w:rsid w:val="00BB4355"/>
    <w:rsid w:val="00BD512D"/>
    <w:rsid w:val="00BF07D9"/>
    <w:rsid w:val="00C16830"/>
    <w:rsid w:val="00C17CD9"/>
    <w:rsid w:val="00C2002A"/>
    <w:rsid w:val="00C357B9"/>
    <w:rsid w:val="00C53316"/>
    <w:rsid w:val="00C573F5"/>
    <w:rsid w:val="00C63333"/>
    <w:rsid w:val="00C743B8"/>
    <w:rsid w:val="00C77CE3"/>
    <w:rsid w:val="00C92632"/>
    <w:rsid w:val="00CB245B"/>
    <w:rsid w:val="00CD428F"/>
    <w:rsid w:val="00CE2AF9"/>
    <w:rsid w:val="00D41D34"/>
    <w:rsid w:val="00D46164"/>
    <w:rsid w:val="00D572AA"/>
    <w:rsid w:val="00D859BD"/>
    <w:rsid w:val="00D86E94"/>
    <w:rsid w:val="00DB1AC9"/>
    <w:rsid w:val="00DC2CF7"/>
    <w:rsid w:val="00DD76AF"/>
    <w:rsid w:val="00E13703"/>
    <w:rsid w:val="00E15E29"/>
    <w:rsid w:val="00E2151F"/>
    <w:rsid w:val="00E23D8F"/>
    <w:rsid w:val="00E26FC6"/>
    <w:rsid w:val="00E34114"/>
    <w:rsid w:val="00E4292F"/>
    <w:rsid w:val="00E45235"/>
    <w:rsid w:val="00E47282"/>
    <w:rsid w:val="00E53DDE"/>
    <w:rsid w:val="00E72778"/>
    <w:rsid w:val="00EA0970"/>
    <w:rsid w:val="00EC2642"/>
    <w:rsid w:val="00ED5226"/>
    <w:rsid w:val="00EE0B8E"/>
    <w:rsid w:val="00EE42D5"/>
    <w:rsid w:val="00F03A31"/>
    <w:rsid w:val="00F1224D"/>
    <w:rsid w:val="00F1601D"/>
    <w:rsid w:val="00F23153"/>
    <w:rsid w:val="00F801B9"/>
    <w:rsid w:val="00F85522"/>
    <w:rsid w:val="00F903DB"/>
    <w:rsid w:val="00F90F17"/>
    <w:rsid w:val="00F955FD"/>
    <w:rsid w:val="00FB17F7"/>
    <w:rsid w:val="00FB4558"/>
    <w:rsid w:val="00FB773F"/>
    <w:rsid w:val="00FC3C3D"/>
    <w:rsid w:val="00FD581A"/>
    <w:rsid w:val="00FD7766"/>
    <w:rsid w:val="00FE5D43"/>
    <w:rsid w:val="00FF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3ADE2"/>
  <w15:docId w15:val="{6E95E997-25B5-4E25-B62F-F0D651EB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0F69"/>
    <w:rPr>
      <w:rFonts w:cs="Times New Roman"/>
      <w:color w:val="0000FF"/>
      <w:u w:val="single"/>
    </w:rPr>
  </w:style>
  <w:style w:type="table" w:styleId="TableGrid">
    <w:name w:val="Table Grid"/>
    <w:basedOn w:val="TableNormal"/>
    <w:uiPriority w:val="99"/>
    <w:rsid w:val="00FD77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2A"/>
    <w:pPr>
      <w:ind w:left="720"/>
      <w:contextualSpacing/>
    </w:pPr>
  </w:style>
  <w:style w:type="table" w:styleId="LightShading">
    <w:name w:val="Light Shading"/>
    <w:basedOn w:val="TableNormal"/>
    <w:uiPriority w:val="99"/>
    <w:rsid w:val="00C2002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C2002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Grid-Accent3">
    <w:name w:val="Light Grid Accent 3"/>
    <w:basedOn w:val="TableNormal"/>
    <w:uiPriority w:val="99"/>
    <w:rsid w:val="00C2002A"/>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3">
    <w:name w:val="Light Shading Accent 3"/>
    <w:basedOn w:val="TableNormal"/>
    <w:uiPriority w:val="60"/>
    <w:rsid w:val="00C533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C5331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754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Text">
    <w:name w:val="Default Text"/>
    <w:basedOn w:val="Normal"/>
    <w:rsid w:val="00204A49"/>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paragraph" w:styleId="Header">
    <w:name w:val="header"/>
    <w:basedOn w:val="Normal"/>
    <w:link w:val="HeaderChar"/>
    <w:uiPriority w:val="99"/>
    <w:unhideWhenUsed/>
    <w:rsid w:val="0091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2CC"/>
  </w:style>
  <w:style w:type="paragraph" w:styleId="Footer">
    <w:name w:val="footer"/>
    <w:basedOn w:val="Normal"/>
    <w:link w:val="FooterChar"/>
    <w:uiPriority w:val="99"/>
    <w:unhideWhenUsed/>
    <w:rsid w:val="0091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2CC"/>
  </w:style>
  <w:style w:type="paragraph" w:styleId="BalloonText">
    <w:name w:val="Balloon Text"/>
    <w:basedOn w:val="Normal"/>
    <w:link w:val="BalloonTextChar"/>
    <w:uiPriority w:val="99"/>
    <w:semiHidden/>
    <w:unhideWhenUsed/>
    <w:rsid w:val="00915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2CC"/>
    <w:rPr>
      <w:rFonts w:ascii="Tahoma" w:hAnsi="Tahoma" w:cs="Tahoma"/>
      <w:sz w:val="16"/>
      <w:szCs w:val="16"/>
    </w:rPr>
  </w:style>
  <w:style w:type="table" w:styleId="LightList-Accent3">
    <w:name w:val="Light List Accent 3"/>
    <w:basedOn w:val="TableNormal"/>
    <w:uiPriority w:val="61"/>
    <w:rsid w:val="000716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5">
    <w:name w:val="Light Shading Accent 5"/>
    <w:basedOn w:val="TableNormal"/>
    <w:uiPriority w:val="60"/>
    <w:rsid w:val="0007167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07167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rsid w:val="0007167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3">
    <w:name w:val="Medium List 2 Accent 3"/>
    <w:basedOn w:val="TableNormal"/>
    <w:uiPriority w:val="66"/>
    <w:rsid w:val="0007167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link w:val="TitleChar"/>
    <w:qFormat/>
    <w:locked/>
    <w:rsid w:val="00453A12"/>
    <w:pPr>
      <w:keepNext/>
      <w:keepLines/>
      <w:overflowPunct w:val="0"/>
      <w:autoSpaceDE w:val="0"/>
      <w:autoSpaceDN w:val="0"/>
      <w:adjustRightInd w:val="0"/>
      <w:spacing w:after="0" w:line="240" w:lineRule="auto"/>
      <w:jc w:val="center"/>
      <w:textAlignment w:val="baseline"/>
    </w:pPr>
    <w:rPr>
      <w:rFonts w:ascii="Arial" w:eastAsia="Times New Roman" w:hAnsi="Arial"/>
      <w:b/>
      <w:sz w:val="28"/>
      <w:szCs w:val="20"/>
    </w:rPr>
  </w:style>
  <w:style w:type="character" w:customStyle="1" w:styleId="TitleChar">
    <w:name w:val="Title Char"/>
    <w:basedOn w:val="DefaultParagraphFont"/>
    <w:link w:val="Title"/>
    <w:rsid w:val="00453A12"/>
    <w:rPr>
      <w:rFonts w:ascii="Arial" w:eastAsia="Times New Roman" w:hAnsi="Arial"/>
      <w:b/>
      <w:sz w:val="28"/>
      <w:szCs w:val="20"/>
    </w:rPr>
  </w:style>
  <w:style w:type="paragraph" w:customStyle="1" w:styleId="Bodytext2">
    <w:name w:val="Bodytext2"/>
    <w:basedOn w:val="Normal"/>
    <w:rsid w:val="00453A12"/>
    <w:pPr>
      <w:overflowPunct w:val="0"/>
      <w:autoSpaceDE w:val="0"/>
      <w:autoSpaceDN w:val="0"/>
      <w:adjustRightInd w:val="0"/>
      <w:spacing w:before="72" w:after="72" w:line="240" w:lineRule="auto"/>
      <w:ind w:left="720" w:hanging="720"/>
      <w:textAlignment w:val="baseline"/>
    </w:pPr>
    <w:rPr>
      <w:rFonts w:ascii="Times New Roman" w:eastAsia="Times New Roman" w:hAnsi="Times New Roman"/>
      <w:b/>
      <w:sz w:val="20"/>
      <w:szCs w:val="20"/>
    </w:rPr>
  </w:style>
  <w:style w:type="paragraph" w:customStyle="1" w:styleId="Subhead">
    <w:name w:val="Subhead"/>
    <w:basedOn w:val="Normal"/>
    <w:rsid w:val="007A2E0F"/>
    <w:pPr>
      <w:pBdr>
        <w:bottom w:val="single" w:sz="6" w:space="0" w:color="auto"/>
      </w:pBdr>
      <w:overflowPunct w:val="0"/>
      <w:autoSpaceDE w:val="0"/>
      <w:autoSpaceDN w:val="0"/>
      <w:adjustRightInd w:val="0"/>
      <w:spacing w:before="72" w:after="72" w:line="240" w:lineRule="auto"/>
      <w:textAlignment w:val="baseline"/>
    </w:pPr>
    <w:rPr>
      <w:rFonts w:ascii="Times New Roman" w:eastAsia="Times New Roman" w:hAnsi="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lcts.edu" TargetMode="External"/><Relationship Id="rId5" Type="http://schemas.openxmlformats.org/officeDocument/2006/relationships/webSettings" Target="webSettings.xml"/><Relationship Id="rId10" Type="http://schemas.openxmlformats.org/officeDocument/2006/relationships/hyperlink" Target="http://www.dcc.edu/" TargetMode="External"/><Relationship Id="rId4" Type="http://schemas.openxmlformats.org/officeDocument/2006/relationships/settings" Target="settings.xml"/><Relationship Id="rId9" Type="http://schemas.openxmlformats.org/officeDocument/2006/relationships/hyperlink" Target="http://www.dcc.edu/title-9/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727C-80FC-4428-B75F-70B45DF2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Wiltz</dc:creator>
  <cp:lastModifiedBy>Leboeuf, Angela D.</cp:lastModifiedBy>
  <cp:revision>4</cp:revision>
  <cp:lastPrinted>2017-01-17T14:12:00Z</cp:lastPrinted>
  <dcterms:created xsi:type="dcterms:W3CDTF">2018-03-21T16:46:00Z</dcterms:created>
  <dcterms:modified xsi:type="dcterms:W3CDTF">2018-03-22T20:41:00Z</dcterms:modified>
</cp:coreProperties>
</file>