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BC52" w14:textId="77777777" w:rsidR="00136E03" w:rsidRPr="009D4DCF" w:rsidRDefault="00136E03" w:rsidP="00BF0850">
      <w:pPr>
        <w:jc w:val="center"/>
        <w:rPr>
          <w:rFonts w:ascii="Arial" w:hAnsi="Arial" w:cs="Arial"/>
        </w:rPr>
      </w:pPr>
      <w:r w:rsidRPr="009D4DCF">
        <w:rPr>
          <w:rFonts w:ascii="Arial" w:hAnsi="Arial" w:cs="Arial"/>
          <w:noProof/>
        </w:rPr>
        <w:drawing>
          <wp:inline distT="0" distB="0" distL="0" distR="0" wp14:anchorId="0938C882" wp14:editId="6270E5B0">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740F5AA5" w14:textId="77777777" w:rsidR="00136E03" w:rsidRPr="009D4DCF" w:rsidRDefault="00136E03" w:rsidP="00BF0850">
      <w:pPr>
        <w:rPr>
          <w:rFonts w:ascii="Arial" w:hAnsi="Arial" w:cs="Arial"/>
        </w:rPr>
      </w:pPr>
    </w:p>
    <w:p w14:paraId="0C156960" w14:textId="5C6E334A" w:rsidR="00BF0850" w:rsidRPr="009D4DCF" w:rsidRDefault="007A5363" w:rsidP="007C06CF">
      <w:pPr>
        <w:pStyle w:val="Heading1"/>
        <w:spacing w:before="0" w:after="0"/>
        <w:rPr>
          <w:rFonts w:ascii="Arial" w:hAnsi="Arial" w:cs="Arial"/>
          <w:sz w:val="20"/>
          <w:szCs w:val="20"/>
        </w:rPr>
      </w:pPr>
      <w:r>
        <w:rPr>
          <w:rFonts w:ascii="Arial" w:hAnsi="Arial" w:cs="Arial"/>
          <w:sz w:val="20"/>
          <w:szCs w:val="20"/>
        </w:rPr>
        <w:t>BTEC 130</w:t>
      </w:r>
      <w:r w:rsidR="00D2087C">
        <w:rPr>
          <w:rFonts w:ascii="Arial" w:hAnsi="Arial" w:cs="Arial"/>
          <w:sz w:val="20"/>
          <w:szCs w:val="20"/>
        </w:rPr>
        <w:t xml:space="preserve"> </w:t>
      </w:r>
      <w:r w:rsidR="00BF0850" w:rsidRPr="009D4DCF">
        <w:rPr>
          <w:rFonts w:ascii="Arial" w:hAnsi="Arial" w:cs="Arial"/>
          <w:sz w:val="20"/>
          <w:szCs w:val="20"/>
        </w:rPr>
        <w:t>Course Syllabus</w:t>
      </w:r>
    </w:p>
    <w:p w14:paraId="2C783E0D" w14:textId="6570CE9D" w:rsidR="00136E03" w:rsidRPr="009D4DCF" w:rsidRDefault="00C21936" w:rsidP="007C06CF">
      <w:pPr>
        <w:pStyle w:val="Heading2"/>
        <w:spacing w:before="0"/>
        <w:rPr>
          <w:rFonts w:ascii="Arial" w:hAnsi="Arial" w:cs="Arial"/>
          <w:color w:val="auto"/>
          <w:sz w:val="20"/>
          <w:szCs w:val="20"/>
        </w:rPr>
      </w:pPr>
      <w:r>
        <w:rPr>
          <w:rFonts w:ascii="Arial" w:hAnsi="Arial" w:cs="Arial"/>
          <w:color w:val="auto"/>
          <w:sz w:val="20"/>
          <w:szCs w:val="20"/>
        </w:rPr>
        <w:t xml:space="preserve">Intro to </w:t>
      </w:r>
      <w:r w:rsidR="00BE0CC5" w:rsidRPr="00BE0CC5">
        <w:rPr>
          <w:rFonts w:ascii="Arial" w:hAnsi="Arial" w:cs="Arial"/>
          <w:color w:val="auto"/>
          <w:sz w:val="20"/>
          <w:szCs w:val="20"/>
        </w:rPr>
        <w:t xml:space="preserve">Biotechnology </w:t>
      </w:r>
      <w:r w:rsidR="00136E03" w:rsidRPr="009D4DCF">
        <w:rPr>
          <w:rFonts w:ascii="Arial" w:hAnsi="Arial" w:cs="Arial"/>
          <w:color w:val="auto"/>
          <w:sz w:val="20"/>
          <w:szCs w:val="20"/>
        </w:rPr>
        <w:br/>
      </w:r>
    </w:p>
    <w:p w14:paraId="1BF138B7"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Instructor:</w:t>
      </w:r>
      <w:r w:rsidRPr="009D4DCF">
        <w:rPr>
          <w:rFonts w:ascii="Arial" w:hAnsi="Arial" w:cs="Arial"/>
          <w:color w:val="auto"/>
          <w:sz w:val="20"/>
          <w:szCs w:val="20"/>
        </w:rPr>
        <w:tab/>
      </w:r>
    </w:p>
    <w:p w14:paraId="10197C9B"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 xml:space="preserve">Course Section(s): </w:t>
      </w:r>
    </w:p>
    <w:p w14:paraId="3CCDFBA8"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Office (place):</w:t>
      </w:r>
      <w:r w:rsidRPr="009D4DCF">
        <w:rPr>
          <w:rFonts w:ascii="Arial" w:hAnsi="Arial" w:cs="Arial"/>
          <w:color w:val="auto"/>
          <w:sz w:val="20"/>
          <w:szCs w:val="20"/>
        </w:rPr>
        <w:tab/>
      </w:r>
    </w:p>
    <w:p w14:paraId="453C4275"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Office Hours:</w:t>
      </w:r>
      <w:r w:rsidRPr="009D4DCF">
        <w:rPr>
          <w:rFonts w:ascii="Arial" w:hAnsi="Arial" w:cs="Arial"/>
          <w:color w:val="auto"/>
          <w:sz w:val="20"/>
          <w:szCs w:val="20"/>
        </w:rPr>
        <w:tab/>
      </w:r>
      <w:r w:rsidRPr="009D4DCF">
        <w:rPr>
          <w:rFonts w:ascii="Arial" w:hAnsi="Arial" w:cs="Arial"/>
          <w:color w:val="auto"/>
          <w:sz w:val="20"/>
          <w:szCs w:val="20"/>
        </w:rPr>
        <w:tab/>
      </w:r>
      <w:r w:rsidRPr="009D4DCF">
        <w:rPr>
          <w:rFonts w:ascii="Arial" w:hAnsi="Arial" w:cs="Arial"/>
          <w:color w:val="auto"/>
          <w:sz w:val="20"/>
          <w:szCs w:val="20"/>
        </w:rPr>
        <w:tab/>
      </w:r>
    </w:p>
    <w:p w14:paraId="33CE67F5" w14:textId="4ADD95F7" w:rsidR="00136E03" w:rsidRPr="007C06CF" w:rsidRDefault="00136E03" w:rsidP="00FC77B5">
      <w:pPr>
        <w:pStyle w:val="Default"/>
        <w:jc w:val="both"/>
        <w:rPr>
          <w:rFonts w:ascii="Arial" w:hAnsi="Arial" w:cs="Arial"/>
        </w:rPr>
      </w:pPr>
      <w:r w:rsidRPr="007C06CF">
        <w:rPr>
          <w:rFonts w:ascii="Arial" w:hAnsi="Arial" w:cs="Arial"/>
          <w:b/>
          <w:sz w:val="20"/>
          <w:szCs w:val="20"/>
        </w:rPr>
        <w:t>Course Description</w:t>
      </w:r>
      <w:r w:rsidRPr="007C06CF">
        <w:rPr>
          <w:rFonts w:ascii="Arial" w:hAnsi="Arial" w:cs="Arial"/>
          <w:sz w:val="20"/>
          <w:szCs w:val="20"/>
        </w:rPr>
        <w:t>:</w:t>
      </w:r>
      <w:r w:rsidRPr="009D4DCF">
        <w:rPr>
          <w:rFonts w:ascii="Arial" w:hAnsi="Arial" w:cs="Arial"/>
        </w:rPr>
        <w:t xml:space="preserve">  </w:t>
      </w:r>
      <w:r w:rsidR="00FC77B5" w:rsidRPr="00FC77B5">
        <w:rPr>
          <w:rFonts w:ascii="Arial" w:hAnsi="Arial" w:cs="Arial"/>
          <w:sz w:val="20"/>
          <w:szCs w:val="20"/>
        </w:rPr>
        <w:t>This course is an introduction to the field of biotechnology. Topics include recombinant DNA, production of biological molecules, plant and animal technology, and current events. Students will also review employment and careers in the biotechnology industries.</w:t>
      </w:r>
    </w:p>
    <w:p w14:paraId="1076F999" w14:textId="77777777" w:rsidR="00136E03" w:rsidRPr="009D4DCF" w:rsidRDefault="00136E03" w:rsidP="00FC77B5">
      <w:pPr>
        <w:pStyle w:val="Heading3"/>
        <w:spacing w:before="0"/>
        <w:jc w:val="both"/>
        <w:rPr>
          <w:rFonts w:ascii="Arial" w:hAnsi="Arial" w:cs="Arial"/>
          <w:color w:val="auto"/>
          <w:sz w:val="20"/>
          <w:szCs w:val="20"/>
        </w:rPr>
      </w:pPr>
    </w:p>
    <w:p w14:paraId="6FB7849C" w14:textId="77777777" w:rsidR="00994DA4" w:rsidRDefault="00136E03" w:rsidP="00994DA4">
      <w:pPr>
        <w:pStyle w:val="DefaultText"/>
        <w:jc w:val="both"/>
        <w:rPr>
          <w:rFonts w:ascii="Arial" w:hAnsi="Arial" w:cs="Arial"/>
          <w:b/>
        </w:rPr>
      </w:pPr>
      <w:r w:rsidRPr="00CE370D">
        <w:rPr>
          <w:rFonts w:ascii="Arial" w:hAnsi="Arial" w:cs="Arial"/>
          <w:b/>
        </w:rPr>
        <w:t>Prerequisites</w:t>
      </w:r>
      <w:r w:rsidRPr="009D4DCF">
        <w:rPr>
          <w:rFonts w:ascii="Arial" w:hAnsi="Arial" w:cs="Arial"/>
        </w:rPr>
        <w:t xml:space="preserve">: </w:t>
      </w:r>
      <w:r w:rsidR="00994DA4">
        <w:rPr>
          <w:rFonts w:ascii="Arial" w:hAnsi="Arial" w:cs="Arial"/>
        </w:rPr>
        <w:t xml:space="preserve">The following </w:t>
      </w:r>
      <w:r w:rsidR="00994DA4">
        <w:rPr>
          <w:rFonts w:ascii="Arial" w:hAnsi="Arial" w:cs="Arial"/>
          <w:bCs/>
        </w:rPr>
        <w:t>pre-requisites must be completed before enrolling in this course</w:t>
      </w:r>
      <w:r w:rsidR="00994DA4">
        <w:rPr>
          <w:rFonts w:ascii="Arial" w:hAnsi="Arial" w:cs="Arial"/>
        </w:rPr>
        <w:t>:</w:t>
      </w:r>
      <w:r w:rsidR="00994DA4">
        <w:rPr>
          <w:rFonts w:ascii="Arial" w:hAnsi="Arial" w:cs="Arial"/>
          <w:b/>
        </w:rPr>
        <w:t xml:space="preserve"> </w:t>
      </w:r>
    </w:p>
    <w:p w14:paraId="6E673900" w14:textId="77777777" w:rsidR="00994DA4" w:rsidRDefault="00994DA4" w:rsidP="00994DA4">
      <w:pPr>
        <w:pStyle w:val="DefaultText"/>
        <w:numPr>
          <w:ilvl w:val="0"/>
          <w:numId w:val="27"/>
        </w:numPr>
        <w:ind w:left="540"/>
        <w:jc w:val="both"/>
        <w:textAlignment w:val="auto"/>
        <w:rPr>
          <w:rFonts w:ascii="Arial" w:hAnsi="Arial" w:cs="Arial"/>
          <w:bCs/>
        </w:rPr>
      </w:pPr>
      <w:r>
        <w:rPr>
          <w:rFonts w:ascii="Arial" w:hAnsi="Arial" w:cs="Arial"/>
        </w:rPr>
        <w:t>A ‘C’ or better in both Science Majors General Biology I Lecture and Lab or equivalent.</w:t>
      </w:r>
    </w:p>
    <w:p w14:paraId="0902973C" w14:textId="77777777" w:rsidR="00994DA4" w:rsidRDefault="00994DA4" w:rsidP="00994DA4">
      <w:pPr>
        <w:pStyle w:val="DefaultText"/>
        <w:numPr>
          <w:ilvl w:val="0"/>
          <w:numId w:val="27"/>
        </w:numPr>
        <w:ind w:left="540"/>
        <w:jc w:val="both"/>
        <w:textAlignment w:val="auto"/>
        <w:rPr>
          <w:rFonts w:ascii="Arial" w:hAnsi="Arial" w:cs="Arial"/>
        </w:rPr>
      </w:pPr>
      <w:r>
        <w:rPr>
          <w:rFonts w:ascii="Arial" w:hAnsi="Arial" w:cs="Arial"/>
        </w:rPr>
        <w:t xml:space="preserve">Transfer credit from other intuitions, prerequisites verification from other schools may be done by the Dean of Sciences, Department Head or the Science and Math Councilor. </w:t>
      </w:r>
    </w:p>
    <w:p w14:paraId="4370915E" w14:textId="77777777" w:rsidR="00994DA4" w:rsidRDefault="00994DA4" w:rsidP="00994DA4">
      <w:pPr>
        <w:pStyle w:val="DefaultText"/>
        <w:jc w:val="both"/>
        <w:rPr>
          <w:rFonts w:ascii="Arial" w:hAnsi="Arial" w:cs="Arial"/>
        </w:rPr>
      </w:pPr>
      <w:r>
        <w:rPr>
          <w:rFonts w:ascii="Arial" w:hAnsi="Arial" w:cs="Arial"/>
        </w:rPr>
        <w:t>Any student who has not successfully completed the prerequisites will be dropped from the class rolls.  If you are dropped after the deadline for drop/adds/section changes, you will NOT be permitted to enroll in the prerequisite courses, and you will not receive a refund. Transcripts will be checked to see if you have successfully completed the prerequisite courses.</w:t>
      </w:r>
    </w:p>
    <w:p w14:paraId="50F294F9" w14:textId="77777777" w:rsidR="00D2087C" w:rsidRPr="00C60CAF" w:rsidRDefault="00D2087C" w:rsidP="00FC77B5">
      <w:pPr>
        <w:ind w:left="540"/>
        <w:jc w:val="both"/>
        <w:rPr>
          <w:rFonts w:ascii="Arial" w:hAnsi="Arial" w:cs="Arial"/>
        </w:rPr>
      </w:pPr>
    </w:p>
    <w:p w14:paraId="11DAA453" w14:textId="12D4566E" w:rsidR="00D2087C" w:rsidRPr="00BF0850" w:rsidRDefault="00D2087C" w:rsidP="007C06CF">
      <w:pPr>
        <w:pStyle w:val="DefaultText"/>
        <w:jc w:val="both"/>
        <w:rPr>
          <w:rFonts w:ascii="Arial" w:hAnsi="Arial" w:cs="Arial"/>
        </w:rPr>
      </w:pPr>
      <w:r>
        <w:rPr>
          <w:rFonts w:ascii="Arial" w:hAnsi="Arial" w:cs="Arial"/>
          <w:b/>
        </w:rPr>
        <w:t>Co</w:t>
      </w:r>
      <w:r w:rsidRPr="00CE370D">
        <w:rPr>
          <w:rFonts w:ascii="Arial" w:hAnsi="Arial" w:cs="Arial"/>
          <w:b/>
        </w:rPr>
        <w:t>-requisites</w:t>
      </w:r>
      <w:r w:rsidRPr="009D4DCF">
        <w:rPr>
          <w:rFonts w:ascii="Arial" w:hAnsi="Arial" w:cs="Arial"/>
        </w:rPr>
        <w:t>:</w:t>
      </w:r>
      <w:r w:rsidR="00ED2659">
        <w:rPr>
          <w:rFonts w:ascii="Arial" w:hAnsi="Arial" w:cs="Arial"/>
        </w:rPr>
        <w:t xml:space="preserve"> </w:t>
      </w:r>
      <w:r w:rsidR="00B371A5">
        <w:rPr>
          <w:rFonts w:ascii="Arial" w:hAnsi="Arial" w:cs="Arial"/>
        </w:rPr>
        <w:t>None</w:t>
      </w:r>
      <w:r w:rsidRPr="00BF0850">
        <w:rPr>
          <w:rFonts w:ascii="Arial" w:hAnsi="Arial" w:cs="Arial"/>
        </w:rPr>
        <w:t xml:space="preserve"> </w:t>
      </w:r>
    </w:p>
    <w:p w14:paraId="0BDEC99D" w14:textId="77777777" w:rsidR="00136E03" w:rsidRPr="009D4DCF" w:rsidRDefault="00136E03" w:rsidP="007C06CF">
      <w:pPr>
        <w:jc w:val="both"/>
        <w:rPr>
          <w:rFonts w:ascii="Arial" w:hAnsi="Arial" w:cs="Arial"/>
        </w:rPr>
      </w:pPr>
    </w:p>
    <w:p w14:paraId="7CE94E1E" w14:textId="6BDDBDFC" w:rsidR="00D2087C" w:rsidRPr="00C60CAF" w:rsidRDefault="00136E03" w:rsidP="007C06CF">
      <w:pPr>
        <w:pStyle w:val="DefaultText"/>
        <w:jc w:val="both"/>
        <w:rPr>
          <w:rFonts w:ascii="Arial" w:hAnsi="Arial" w:cs="Arial"/>
        </w:rPr>
      </w:pPr>
      <w:r w:rsidRPr="00CE370D">
        <w:rPr>
          <w:rStyle w:val="Heading2Char"/>
          <w:rFonts w:ascii="Arial" w:hAnsi="Arial" w:cs="Arial"/>
          <w:b/>
          <w:color w:val="auto"/>
          <w:sz w:val="20"/>
          <w:szCs w:val="20"/>
        </w:rPr>
        <w:t>Course Goal</w:t>
      </w:r>
      <w:r w:rsidRPr="009D4DCF">
        <w:rPr>
          <w:rFonts w:ascii="Arial" w:hAnsi="Arial" w:cs="Arial"/>
        </w:rPr>
        <w:t xml:space="preserve">:  </w:t>
      </w:r>
      <w:r w:rsidR="00FF3A79" w:rsidRPr="00FF3A79">
        <w:rPr>
          <w:rFonts w:ascii="Arial" w:hAnsi="Arial" w:cs="Arial"/>
        </w:rPr>
        <w:t xml:space="preserve">This course is designed to introduce students to Biotechnology.  Students will be presented to the essential concepts and discoveries in current biotechnology career fields. This course is a requirement for students in the Science Laboratory Technology program.      </w:t>
      </w:r>
    </w:p>
    <w:p w14:paraId="1D66DD0C" w14:textId="77777777" w:rsidR="00136E03" w:rsidRPr="009D4DCF" w:rsidRDefault="00136E03" w:rsidP="007C06CF">
      <w:pPr>
        <w:jc w:val="both"/>
        <w:rPr>
          <w:rFonts w:ascii="Arial" w:hAnsi="Arial" w:cs="Arial"/>
          <w:iCs/>
          <w:lang w:val="en"/>
        </w:rPr>
      </w:pPr>
    </w:p>
    <w:p w14:paraId="0E3ACA7D" w14:textId="77777777" w:rsidR="00136E03" w:rsidRPr="00CE370D" w:rsidRDefault="00136E03" w:rsidP="007C06CF">
      <w:pPr>
        <w:jc w:val="both"/>
        <w:rPr>
          <w:rFonts w:ascii="Arial" w:hAnsi="Arial" w:cs="Arial"/>
          <w:b/>
        </w:rPr>
      </w:pPr>
      <w:r w:rsidRPr="00CE370D">
        <w:rPr>
          <w:rStyle w:val="Heading2Char"/>
          <w:rFonts w:ascii="Arial" w:hAnsi="Arial" w:cs="Arial"/>
          <w:b/>
          <w:color w:val="auto"/>
          <w:sz w:val="20"/>
          <w:szCs w:val="20"/>
        </w:rPr>
        <w:t xml:space="preserve">Texts, Readings and Other Educational Resources:  </w:t>
      </w:r>
    </w:p>
    <w:p w14:paraId="0CB2ECFF" w14:textId="37665CD5" w:rsidR="00D2087C" w:rsidRPr="00916FBB" w:rsidRDefault="005976DD" w:rsidP="0001623D">
      <w:pPr>
        <w:pStyle w:val="ListParagraph"/>
        <w:numPr>
          <w:ilvl w:val="0"/>
          <w:numId w:val="14"/>
        </w:numPr>
        <w:ind w:left="540"/>
        <w:jc w:val="both"/>
        <w:rPr>
          <w:rFonts w:ascii="Arial" w:eastAsiaTheme="majorEastAsia" w:hAnsi="Arial" w:cs="Arial"/>
          <w:b/>
          <w:sz w:val="20"/>
          <w:szCs w:val="20"/>
        </w:rPr>
      </w:pPr>
      <w:r>
        <w:rPr>
          <w:rFonts w:ascii="Arial" w:hAnsi="Arial" w:cs="Arial"/>
          <w:sz w:val="20"/>
          <w:szCs w:val="20"/>
        </w:rPr>
        <w:t xml:space="preserve">Required: </w:t>
      </w:r>
      <w:proofErr w:type="spellStart"/>
      <w:r w:rsidR="0001623D" w:rsidRPr="0001623D">
        <w:rPr>
          <w:rFonts w:ascii="Arial" w:hAnsi="Arial" w:cs="Arial"/>
          <w:sz w:val="20"/>
          <w:szCs w:val="20"/>
        </w:rPr>
        <w:t>Thieman</w:t>
      </w:r>
      <w:proofErr w:type="spellEnd"/>
      <w:r w:rsidR="0001623D" w:rsidRPr="0001623D">
        <w:rPr>
          <w:rFonts w:ascii="Arial" w:hAnsi="Arial" w:cs="Arial"/>
          <w:sz w:val="20"/>
          <w:szCs w:val="20"/>
        </w:rPr>
        <w:t xml:space="preserve"> and Palladino: Introduction to Biotechnology.</w:t>
      </w:r>
      <w:r w:rsidR="0001623D">
        <w:rPr>
          <w:rFonts w:ascii="Arial" w:hAnsi="Arial" w:cs="Arial"/>
          <w:sz w:val="20"/>
          <w:szCs w:val="20"/>
        </w:rPr>
        <w:t xml:space="preserve"> </w:t>
      </w:r>
      <w:r w:rsidR="0001623D" w:rsidRPr="0001623D">
        <w:rPr>
          <w:rFonts w:ascii="Arial" w:hAnsi="Arial" w:cs="Arial"/>
          <w:sz w:val="20"/>
          <w:szCs w:val="20"/>
        </w:rPr>
        <w:t>Third Edition, Pearson Publishing</w:t>
      </w:r>
    </w:p>
    <w:p w14:paraId="6D042288" w14:textId="687649B1" w:rsidR="00916FBB" w:rsidRPr="00916FBB" w:rsidRDefault="00916FBB" w:rsidP="0001623D">
      <w:pPr>
        <w:pStyle w:val="ListParagraph"/>
        <w:numPr>
          <w:ilvl w:val="0"/>
          <w:numId w:val="14"/>
        </w:numPr>
        <w:ind w:left="540"/>
        <w:jc w:val="both"/>
        <w:rPr>
          <w:rFonts w:ascii="Arial" w:eastAsiaTheme="majorEastAsia" w:hAnsi="Arial" w:cs="Arial"/>
          <w:sz w:val="20"/>
          <w:szCs w:val="20"/>
        </w:rPr>
      </w:pPr>
      <w:r w:rsidRPr="00916FBB">
        <w:rPr>
          <w:rFonts w:ascii="Arial" w:eastAsiaTheme="majorEastAsia" w:hAnsi="Arial" w:cs="Arial"/>
          <w:sz w:val="20"/>
          <w:szCs w:val="20"/>
        </w:rPr>
        <w:t>iClicker2: Please ask the instructor if you will need this tool for this course.</w:t>
      </w:r>
    </w:p>
    <w:p w14:paraId="6257D4B8" w14:textId="77777777" w:rsidR="0001623D" w:rsidRPr="0001623D" w:rsidRDefault="0001623D" w:rsidP="0001623D">
      <w:pPr>
        <w:ind w:left="180"/>
        <w:jc w:val="both"/>
        <w:rPr>
          <w:rStyle w:val="Heading2Char"/>
          <w:rFonts w:ascii="Arial" w:hAnsi="Arial" w:cs="Arial"/>
          <w:b/>
          <w:color w:val="auto"/>
          <w:sz w:val="20"/>
          <w:szCs w:val="20"/>
        </w:rPr>
      </w:pPr>
    </w:p>
    <w:p w14:paraId="473A9747" w14:textId="305D7F01" w:rsidR="00136E03" w:rsidRPr="009D4DCF" w:rsidRDefault="00136E03" w:rsidP="007C06CF">
      <w:pPr>
        <w:pStyle w:val="DefaultText"/>
        <w:jc w:val="both"/>
        <w:rPr>
          <w:rFonts w:ascii="Arial" w:hAnsi="Arial" w:cs="Arial"/>
        </w:rPr>
      </w:pPr>
      <w:r w:rsidRPr="00CE370D">
        <w:rPr>
          <w:rStyle w:val="Heading2Char"/>
          <w:rFonts w:ascii="Arial" w:hAnsi="Arial" w:cs="Arial"/>
          <w:b/>
          <w:color w:val="auto"/>
          <w:sz w:val="20"/>
          <w:szCs w:val="20"/>
        </w:rPr>
        <w:t>Course Content</w:t>
      </w:r>
      <w:r w:rsidRPr="009D4DCF">
        <w:rPr>
          <w:rStyle w:val="Heading2Char"/>
          <w:rFonts w:ascii="Arial" w:hAnsi="Arial" w:cs="Arial"/>
          <w:color w:val="auto"/>
          <w:sz w:val="20"/>
          <w:szCs w:val="20"/>
        </w:rPr>
        <w:t>:</w:t>
      </w:r>
      <w:r w:rsidR="00D2087C" w:rsidRPr="00C60CAF">
        <w:rPr>
          <w:rFonts w:ascii="Arial" w:hAnsi="Arial" w:cs="Arial"/>
        </w:rPr>
        <w:t xml:space="preserve"> </w:t>
      </w:r>
    </w:p>
    <w:p w14:paraId="2DCA51D1" w14:textId="77777777" w:rsidR="00136E03" w:rsidRPr="009D4DCF" w:rsidRDefault="00136E03" w:rsidP="007C06C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of chapters covered in course."/>
        <w:tblDescription w:val="List of chapters covered in course."/>
      </w:tblPr>
      <w:tblGrid>
        <w:gridCol w:w="1111"/>
        <w:gridCol w:w="7974"/>
      </w:tblGrid>
      <w:tr w:rsidR="009D4DCF" w:rsidRPr="009D4DCF" w14:paraId="49C50450" w14:textId="77777777" w:rsidTr="00EB7B7E">
        <w:trPr>
          <w:trHeight w:val="253"/>
          <w:tblHeader/>
        </w:trPr>
        <w:tc>
          <w:tcPr>
            <w:tcW w:w="1111" w:type="dxa"/>
          </w:tcPr>
          <w:p w14:paraId="45B17C4B" w14:textId="77777777" w:rsidR="00136E03" w:rsidRPr="009D4DCF" w:rsidRDefault="00136E03" w:rsidP="007C06CF">
            <w:pPr>
              <w:jc w:val="both"/>
              <w:rPr>
                <w:rFonts w:ascii="Arial" w:hAnsi="Arial" w:cs="Arial"/>
                <w:b/>
                <w:bCs/>
              </w:rPr>
            </w:pPr>
            <w:r w:rsidRPr="009D4DCF">
              <w:rPr>
                <w:rFonts w:ascii="Arial" w:hAnsi="Arial" w:cs="Arial"/>
                <w:b/>
                <w:bCs/>
              </w:rPr>
              <w:t>Chapter</w:t>
            </w:r>
          </w:p>
        </w:tc>
        <w:tc>
          <w:tcPr>
            <w:tcW w:w="7974" w:type="dxa"/>
          </w:tcPr>
          <w:p w14:paraId="44FA1A05" w14:textId="77777777" w:rsidR="00136E03" w:rsidRPr="009D4DCF" w:rsidRDefault="00136E03" w:rsidP="007C06CF">
            <w:pPr>
              <w:jc w:val="both"/>
              <w:rPr>
                <w:rFonts w:ascii="Arial" w:hAnsi="Arial" w:cs="Arial"/>
                <w:b/>
                <w:bCs/>
              </w:rPr>
            </w:pPr>
            <w:r w:rsidRPr="009D4DCF">
              <w:rPr>
                <w:rFonts w:ascii="Arial" w:hAnsi="Arial" w:cs="Arial"/>
                <w:b/>
                <w:bCs/>
              </w:rPr>
              <w:t>Chapter title</w:t>
            </w:r>
          </w:p>
        </w:tc>
      </w:tr>
      <w:tr w:rsidR="00D2087C" w:rsidRPr="009D4DCF" w14:paraId="70630202" w14:textId="77777777" w:rsidTr="00EB7B7E">
        <w:trPr>
          <w:trHeight w:val="253"/>
          <w:tblHeader/>
        </w:trPr>
        <w:tc>
          <w:tcPr>
            <w:tcW w:w="1111" w:type="dxa"/>
          </w:tcPr>
          <w:p w14:paraId="26434A61" w14:textId="77777777" w:rsidR="00D2087C" w:rsidRPr="00AC506E" w:rsidRDefault="00D2087C" w:rsidP="007C06CF">
            <w:pPr>
              <w:jc w:val="both"/>
              <w:rPr>
                <w:rFonts w:ascii="Arial" w:hAnsi="Arial" w:cs="Arial"/>
                <w:bCs/>
              </w:rPr>
            </w:pPr>
            <w:r w:rsidRPr="00AC506E">
              <w:rPr>
                <w:rFonts w:ascii="Arial" w:hAnsi="Arial" w:cs="Arial"/>
              </w:rPr>
              <w:t>1</w:t>
            </w:r>
          </w:p>
        </w:tc>
        <w:tc>
          <w:tcPr>
            <w:tcW w:w="7974" w:type="dxa"/>
          </w:tcPr>
          <w:p w14:paraId="7E89327E" w14:textId="43D81AF6" w:rsidR="00D2087C" w:rsidRPr="00AC506E" w:rsidRDefault="00AC506E" w:rsidP="007C06CF">
            <w:pPr>
              <w:jc w:val="both"/>
              <w:rPr>
                <w:rFonts w:ascii="Arial" w:hAnsi="Arial" w:cs="Arial"/>
                <w:bCs/>
              </w:rPr>
            </w:pPr>
            <w:r w:rsidRPr="00AC506E">
              <w:rPr>
                <w:rFonts w:ascii="Arial" w:hAnsi="Arial" w:cs="Arial"/>
              </w:rPr>
              <w:t>Biotechnology Century and Its Workforce</w:t>
            </w:r>
          </w:p>
        </w:tc>
      </w:tr>
      <w:tr w:rsidR="00D2087C" w:rsidRPr="009D4DCF" w14:paraId="266FD02B" w14:textId="77777777" w:rsidTr="00EB7B7E">
        <w:trPr>
          <w:trHeight w:val="253"/>
          <w:tblHeader/>
        </w:trPr>
        <w:tc>
          <w:tcPr>
            <w:tcW w:w="1111" w:type="dxa"/>
          </w:tcPr>
          <w:p w14:paraId="2150F8D8" w14:textId="77777777" w:rsidR="00D2087C" w:rsidRPr="00AC506E" w:rsidRDefault="00D2087C" w:rsidP="007C06CF">
            <w:pPr>
              <w:jc w:val="both"/>
              <w:rPr>
                <w:rFonts w:ascii="Arial" w:hAnsi="Arial" w:cs="Arial"/>
                <w:bCs/>
              </w:rPr>
            </w:pPr>
            <w:r w:rsidRPr="00AC506E">
              <w:rPr>
                <w:rFonts w:ascii="Arial" w:hAnsi="Arial" w:cs="Arial"/>
              </w:rPr>
              <w:t>2</w:t>
            </w:r>
          </w:p>
        </w:tc>
        <w:tc>
          <w:tcPr>
            <w:tcW w:w="7974" w:type="dxa"/>
          </w:tcPr>
          <w:p w14:paraId="3A674286" w14:textId="08A94FE9" w:rsidR="00D2087C" w:rsidRPr="00AC506E" w:rsidRDefault="00AC506E" w:rsidP="007C06CF">
            <w:pPr>
              <w:jc w:val="both"/>
              <w:rPr>
                <w:rFonts w:ascii="Arial" w:hAnsi="Arial" w:cs="Arial"/>
                <w:bCs/>
              </w:rPr>
            </w:pPr>
            <w:r w:rsidRPr="00AC506E">
              <w:rPr>
                <w:rFonts w:ascii="Arial" w:hAnsi="Arial" w:cs="Arial"/>
                <w:bCs/>
              </w:rPr>
              <w:t>Introduction to genes and genomes</w:t>
            </w:r>
          </w:p>
        </w:tc>
      </w:tr>
      <w:tr w:rsidR="00D2087C" w:rsidRPr="009D4DCF" w14:paraId="35C1DC4D" w14:textId="77777777" w:rsidTr="00EB7B7E">
        <w:trPr>
          <w:trHeight w:val="253"/>
          <w:tblHeader/>
        </w:trPr>
        <w:tc>
          <w:tcPr>
            <w:tcW w:w="1111" w:type="dxa"/>
          </w:tcPr>
          <w:p w14:paraId="2A91D205" w14:textId="77777777" w:rsidR="00D2087C" w:rsidRPr="00AC506E" w:rsidRDefault="00D2087C" w:rsidP="007C06CF">
            <w:pPr>
              <w:jc w:val="both"/>
              <w:rPr>
                <w:rFonts w:ascii="Arial" w:hAnsi="Arial" w:cs="Arial"/>
                <w:bCs/>
              </w:rPr>
            </w:pPr>
            <w:r w:rsidRPr="00AC506E">
              <w:rPr>
                <w:rFonts w:ascii="Arial" w:hAnsi="Arial" w:cs="Arial"/>
              </w:rPr>
              <w:t>3</w:t>
            </w:r>
          </w:p>
        </w:tc>
        <w:tc>
          <w:tcPr>
            <w:tcW w:w="7974" w:type="dxa"/>
          </w:tcPr>
          <w:p w14:paraId="3732DFD6" w14:textId="0C597CDB" w:rsidR="00D2087C" w:rsidRPr="00AC506E" w:rsidRDefault="00AC506E" w:rsidP="007C06CF">
            <w:pPr>
              <w:jc w:val="both"/>
              <w:rPr>
                <w:rFonts w:ascii="Arial" w:hAnsi="Arial" w:cs="Arial"/>
                <w:bCs/>
              </w:rPr>
            </w:pPr>
            <w:r w:rsidRPr="00AC506E">
              <w:rPr>
                <w:rFonts w:ascii="Arial" w:hAnsi="Arial" w:cs="Arial"/>
                <w:bCs/>
              </w:rPr>
              <w:t>Recombinant DNA Technology and Application of Recombinant DNA</w:t>
            </w:r>
          </w:p>
        </w:tc>
      </w:tr>
      <w:tr w:rsidR="00D2087C" w:rsidRPr="009D4DCF" w14:paraId="616DDB09" w14:textId="77777777" w:rsidTr="00EB7B7E">
        <w:trPr>
          <w:trHeight w:val="253"/>
          <w:tblHeader/>
        </w:trPr>
        <w:tc>
          <w:tcPr>
            <w:tcW w:w="1111" w:type="dxa"/>
          </w:tcPr>
          <w:p w14:paraId="692D3B5B" w14:textId="77777777" w:rsidR="00D2087C" w:rsidRPr="00AC506E" w:rsidRDefault="00D2087C" w:rsidP="007C06CF">
            <w:pPr>
              <w:jc w:val="both"/>
              <w:rPr>
                <w:rFonts w:ascii="Arial" w:hAnsi="Arial" w:cs="Arial"/>
                <w:bCs/>
              </w:rPr>
            </w:pPr>
            <w:r w:rsidRPr="00AC506E">
              <w:rPr>
                <w:rFonts w:ascii="Arial" w:hAnsi="Arial" w:cs="Arial"/>
              </w:rPr>
              <w:t>4</w:t>
            </w:r>
          </w:p>
        </w:tc>
        <w:tc>
          <w:tcPr>
            <w:tcW w:w="7974" w:type="dxa"/>
          </w:tcPr>
          <w:p w14:paraId="074AF38B" w14:textId="49E66F48" w:rsidR="00D2087C" w:rsidRPr="00AC506E" w:rsidRDefault="00AC506E" w:rsidP="007C06CF">
            <w:pPr>
              <w:jc w:val="both"/>
              <w:rPr>
                <w:rFonts w:ascii="Arial" w:hAnsi="Arial" w:cs="Arial"/>
                <w:bCs/>
              </w:rPr>
            </w:pPr>
            <w:r>
              <w:rPr>
                <w:rFonts w:ascii="Arial" w:hAnsi="Arial" w:cs="Arial"/>
                <w:bCs/>
              </w:rPr>
              <w:t>Proteins as products</w:t>
            </w:r>
          </w:p>
        </w:tc>
      </w:tr>
      <w:tr w:rsidR="00D2087C" w:rsidRPr="009D4DCF" w14:paraId="5D3E3F1B" w14:textId="77777777" w:rsidTr="00EB7B7E">
        <w:trPr>
          <w:trHeight w:val="253"/>
          <w:tblHeader/>
        </w:trPr>
        <w:tc>
          <w:tcPr>
            <w:tcW w:w="1111" w:type="dxa"/>
          </w:tcPr>
          <w:p w14:paraId="4E78C34F" w14:textId="77777777" w:rsidR="00D2087C" w:rsidRPr="00AC506E" w:rsidRDefault="00D2087C" w:rsidP="007C06CF">
            <w:pPr>
              <w:jc w:val="both"/>
              <w:rPr>
                <w:rFonts w:ascii="Arial" w:hAnsi="Arial" w:cs="Arial"/>
                <w:bCs/>
              </w:rPr>
            </w:pPr>
            <w:r w:rsidRPr="00AC506E">
              <w:rPr>
                <w:rFonts w:ascii="Arial" w:hAnsi="Arial" w:cs="Arial"/>
              </w:rPr>
              <w:t>5</w:t>
            </w:r>
          </w:p>
        </w:tc>
        <w:tc>
          <w:tcPr>
            <w:tcW w:w="7974" w:type="dxa"/>
          </w:tcPr>
          <w:p w14:paraId="09E97BC7" w14:textId="7FC95B37" w:rsidR="00D2087C" w:rsidRPr="00AC506E" w:rsidRDefault="006C31AF" w:rsidP="007C06CF">
            <w:pPr>
              <w:jc w:val="both"/>
              <w:rPr>
                <w:rFonts w:ascii="Arial" w:hAnsi="Arial" w:cs="Arial"/>
                <w:bCs/>
              </w:rPr>
            </w:pPr>
            <w:r>
              <w:rPr>
                <w:rFonts w:ascii="Arial" w:hAnsi="Arial" w:cs="Arial"/>
                <w:bCs/>
              </w:rPr>
              <w:t>Microbial Biotechnology</w:t>
            </w:r>
          </w:p>
        </w:tc>
      </w:tr>
      <w:tr w:rsidR="00D2087C" w:rsidRPr="009D4DCF" w14:paraId="4320676E" w14:textId="77777777" w:rsidTr="00EB7B7E">
        <w:trPr>
          <w:trHeight w:val="253"/>
          <w:tblHeader/>
        </w:trPr>
        <w:tc>
          <w:tcPr>
            <w:tcW w:w="1111" w:type="dxa"/>
          </w:tcPr>
          <w:p w14:paraId="3807E964" w14:textId="77777777" w:rsidR="00D2087C" w:rsidRPr="00AC506E" w:rsidRDefault="00D2087C" w:rsidP="007C06CF">
            <w:pPr>
              <w:jc w:val="both"/>
              <w:rPr>
                <w:rFonts w:ascii="Arial" w:hAnsi="Arial" w:cs="Arial"/>
                <w:bCs/>
              </w:rPr>
            </w:pPr>
            <w:r w:rsidRPr="00AC506E">
              <w:rPr>
                <w:rFonts w:ascii="Arial" w:hAnsi="Arial" w:cs="Arial"/>
              </w:rPr>
              <w:t>6</w:t>
            </w:r>
          </w:p>
        </w:tc>
        <w:tc>
          <w:tcPr>
            <w:tcW w:w="7974" w:type="dxa"/>
          </w:tcPr>
          <w:p w14:paraId="22918177" w14:textId="5039A0DE" w:rsidR="00D2087C" w:rsidRPr="00AC506E" w:rsidRDefault="006C31AF" w:rsidP="007C06CF">
            <w:pPr>
              <w:jc w:val="both"/>
              <w:rPr>
                <w:rFonts w:ascii="Arial" w:hAnsi="Arial" w:cs="Arial"/>
                <w:bCs/>
              </w:rPr>
            </w:pPr>
            <w:r>
              <w:rPr>
                <w:rFonts w:ascii="Arial" w:hAnsi="Arial" w:cs="Arial"/>
                <w:bCs/>
              </w:rPr>
              <w:t>Plant Biotechnology</w:t>
            </w:r>
          </w:p>
        </w:tc>
      </w:tr>
      <w:tr w:rsidR="00D2087C" w:rsidRPr="009D4DCF" w14:paraId="114ED4CD" w14:textId="77777777" w:rsidTr="00EB7B7E">
        <w:trPr>
          <w:trHeight w:val="253"/>
          <w:tblHeader/>
        </w:trPr>
        <w:tc>
          <w:tcPr>
            <w:tcW w:w="1111" w:type="dxa"/>
          </w:tcPr>
          <w:p w14:paraId="4D2CBF73" w14:textId="77777777" w:rsidR="00D2087C" w:rsidRPr="00AC506E" w:rsidRDefault="00D2087C" w:rsidP="007C06CF">
            <w:pPr>
              <w:jc w:val="both"/>
              <w:rPr>
                <w:rFonts w:ascii="Arial" w:hAnsi="Arial" w:cs="Arial"/>
                <w:bCs/>
              </w:rPr>
            </w:pPr>
            <w:r w:rsidRPr="00AC506E">
              <w:rPr>
                <w:rFonts w:ascii="Arial" w:hAnsi="Arial" w:cs="Arial"/>
              </w:rPr>
              <w:t>7</w:t>
            </w:r>
          </w:p>
        </w:tc>
        <w:tc>
          <w:tcPr>
            <w:tcW w:w="7974" w:type="dxa"/>
          </w:tcPr>
          <w:p w14:paraId="48B98C79" w14:textId="4F9B8BA6" w:rsidR="00D2087C" w:rsidRPr="00AC506E" w:rsidRDefault="006C31AF" w:rsidP="007C06CF">
            <w:pPr>
              <w:jc w:val="both"/>
              <w:rPr>
                <w:rFonts w:ascii="Arial" w:hAnsi="Arial" w:cs="Arial"/>
                <w:bCs/>
              </w:rPr>
            </w:pPr>
            <w:r>
              <w:rPr>
                <w:rFonts w:ascii="Arial" w:hAnsi="Arial" w:cs="Arial"/>
                <w:bCs/>
              </w:rPr>
              <w:t>Animal Biotechnology</w:t>
            </w:r>
          </w:p>
        </w:tc>
      </w:tr>
      <w:tr w:rsidR="00D2087C" w:rsidRPr="009D4DCF" w14:paraId="2E864A7A" w14:textId="77777777" w:rsidTr="00EB7B7E">
        <w:trPr>
          <w:trHeight w:val="253"/>
          <w:tblHeader/>
        </w:trPr>
        <w:tc>
          <w:tcPr>
            <w:tcW w:w="1111" w:type="dxa"/>
          </w:tcPr>
          <w:p w14:paraId="184683F5" w14:textId="77777777" w:rsidR="00D2087C" w:rsidRPr="00AC506E" w:rsidRDefault="00D2087C" w:rsidP="007C06CF">
            <w:pPr>
              <w:jc w:val="both"/>
              <w:rPr>
                <w:rFonts w:ascii="Arial" w:hAnsi="Arial" w:cs="Arial"/>
                <w:bCs/>
              </w:rPr>
            </w:pPr>
            <w:r w:rsidRPr="00AC506E">
              <w:rPr>
                <w:rFonts w:ascii="Arial" w:hAnsi="Arial" w:cs="Arial"/>
              </w:rPr>
              <w:t>8</w:t>
            </w:r>
          </w:p>
        </w:tc>
        <w:tc>
          <w:tcPr>
            <w:tcW w:w="7974" w:type="dxa"/>
          </w:tcPr>
          <w:p w14:paraId="64410C6B" w14:textId="29611F4F" w:rsidR="00D2087C" w:rsidRPr="00AC506E" w:rsidRDefault="006C31AF" w:rsidP="007C06CF">
            <w:pPr>
              <w:jc w:val="both"/>
              <w:rPr>
                <w:rFonts w:ascii="Arial" w:hAnsi="Arial" w:cs="Arial"/>
                <w:bCs/>
              </w:rPr>
            </w:pPr>
            <w:r>
              <w:rPr>
                <w:rFonts w:ascii="Arial" w:hAnsi="Arial" w:cs="Arial"/>
                <w:bCs/>
              </w:rPr>
              <w:t>Forensics</w:t>
            </w:r>
          </w:p>
        </w:tc>
      </w:tr>
      <w:tr w:rsidR="00D2087C" w:rsidRPr="009D4DCF" w14:paraId="5D99D523" w14:textId="77777777" w:rsidTr="00EB7B7E">
        <w:trPr>
          <w:trHeight w:val="253"/>
          <w:tblHeader/>
        </w:trPr>
        <w:tc>
          <w:tcPr>
            <w:tcW w:w="1111" w:type="dxa"/>
          </w:tcPr>
          <w:p w14:paraId="70E3E97B" w14:textId="77777777" w:rsidR="00D2087C" w:rsidRPr="00AC506E" w:rsidRDefault="00D2087C" w:rsidP="007C06CF">
            <w:pPr>
              <w:jc w:val="both"/>
              <w:rPr>
                <w:rFonts w:ascii="Arial" w:hAnsi="Arial" w:cs="Arial"/>
                <w:bCs/>
              </w:rPr>
            </w:pPr>
            <w:r w:rsidRPr="00AC506E">
              <w:rPr>
                <w:rFonts w:ascii="Arial" w:hAnsi="Arial" w:cs="Arial"/>
              </w:rPr>
              <w:t>9</w:t>
            </w:r>
          </w:p>
        </w:tc>
        <w:tc>
          <w:tcPr>
            <w:tcW w:w="7974" w:type="dxa"/>
          </w:tcPr>
          <w:p w14:paraId="7281189B" w14:textId="75F1F233" w:rsidR="00D2087C" w:rsidRPr="00AC506E" w:rsidRDefault="00B1235A" w:rsidP="007C06CF">
            <w:pPr>
              <w:jc w:val="both"/>
              <w:rPr>
                <w:rFonts w:ascii="Arial" w:hAnsi="Arial" w:cs="Arial"/>
                <w:bCs/>
              </w:rPr>
            </w:pPr>
            <w:r>
              <w:rPr>
                <w:rFonts w:ascii="Arial" w:hAnsi="Arial" w:cs="Arial"/>
                <w:bCs/>
              </w:rPr>
              <w:t>Bioremediation</w:t>
            </w:r>
          </w:p>
        </w:tc>
      </w:tr>
      <w:tr w:rsidR="00D2087C" w:rsidRPr="009D4DCF" w14:paraId="5709EAB7" w14:textId="77777777" w:rsidTr="00EB7B7E">
        <w:trPr>
          <w:trHeight w:val="253"/>
          <w:tblHeader/>
        </w:trPr>
        <w:tc>
          <w:tcPr>
            <w:tcW w:w="1111" w:type="dxa"/>
          </w:tcPr>
          <w:p w14:paraId="71929008" w14:textId="74A1AACA" w:rsidR="00D2087C" w:rsidRPr="00AC506E" w:rsidRDefault="00B1235A" w:rsidP="007C06CF">
            <w:pPr>
              <w:jc w:val="both"/>
              <w:rPr>
                <w:rFonts w:ascii="Arial" w:hAnsi="Arial" w:cs="Arial"/>
                <w:bCs/>
              </w:rPr>
            </w:pPr>
            <w:r>
              <w:rPr>
                <w:rFonts w:ascii="Arial" w:hAnsi="Arial" w:cs="Arial"/>
              </w:rPr>
              <w:t>10</w:t>
            </w:r>
          </w:p>
        </w:tc>
        <w:tc>
          <w:tcPr>
            <w:tcW w:w="7974" w:type="dxa"/>
          </w:tcPr>
          <w:p w14:paraId="1EAC6776" w14:textId="34F3E9ED" w:rsidR="00D2087C" w:rsidRPr="00AC506E" w:rsidRDefault="00B1235A" w:rsidP="007C06CF">
            <w:pPr>
              <w:jc w:val="both"/>
              <w:rPr>
                <w:rFonts w:ascii="Arial" w:hAnsi="Arial" w:cs="Arial"/>
                <w:bCs/>
              </w:rPr>
            </w:pPr>
            <w:r>
              <w:rPr>
                <w:rFonts w:ascii="Arial" w:hAnsi="Arial" w:cs="Arial"/>
                <w:bCs/>
              </w:rPr>
              <w:t>Aquatic Biotechnology</w:t>
            </w:r>
          </w:p>
        </w:tc>
      </w:tr>
      <w:tr w:rsidR="00D2087C" w:rsidRPr="009D4DCF" w14:paraId="1E2DCDCE" w14:textId="77777777" w:rsidTr="00EB7B7E">
        <w:trPr>
          <w:trHeight w:val="253"/>
          <w:tblHeader/>
        </w:trPr>
        <w:tc>
          <w:tcPr>
            <w:tcW w:w="1111" w:type="dxa"/>
          </w:tcPr>
          <w:p w14:paraId="327E47F2" w14:textId="1D2786B6" w:rsidR="00D2087C" w:rsidRPr="00AC506E" w:rsidRDefault="00B1235A" w:rsidP="007C06CF">
            <w:pPr>
              <w:jc w:val="both"/>
              <w:rPr>
                <w:rFonts w:ascii="Arial" w:hAnsi="Arial" w:cs="Arial"/>
                <w:bCs/>
              </w:rPr>
            </w:pPr>
            <w:r>
              <w:rPr>
                <w:rFonts w:ascii="Arial" w:hAnsi="Arial" w:cs="Arial"/>
              </w:rPr>
              <w:t>11</w:t>
            </w:r>
          </w:p>
        </w:tc>
        <w:tc>
          <w:tcPr>
            <w:tcW w:w="7974" w:type="dxa"/>
          </w:tcPr>
          <w:p w14:paraId="319AE41C" w14:textId="45A64DAC" w:rsidR="00D2087C" w:rsidRPr="00AC506E" w:rsidRDefault="00B1235A" w:rsidP="007C06CF">
            <w:pPr>
              <w:jc w:val="both"/>
              <w:rPr>
                <w:rFonts w:ascii="Arial" w:hAnsi="Arial" w:cs="Arial"/>
                <w:bCs/>
              </w:rPr>
            </w:pPr>
            <w:r>
              <w:rPr>
                <w:rFonts w:ascii="Arial" w:hAnsi="Arial" w:cs="Arial"/>
                <w:bCs/>
              </w:rPr>
              <w:t>Medical Biotechnology</w:t>
            </w:r>
          </w:p>
        </w:tc>
      </w:tr>
    </w:tbl>
    <w:p w14:paraId="2C1493BA" w14:textId="3CAFE72E" w:rsidR="002505D6" w:rsidRPr="00AC7D2F" w:rsidRDefault="002505D6" w:rsidP="002505D6">
      <w:pPr>
        <w:rPr>
          <w:rStyle w:val="Heading2Char"/>
          <w:rFonts w:ascii="Arial" w:hAnsi="Arial" w:cs="Arial"/>
          <w:color w:val="auto"/>
          <w:sz w:val="20"/>
          <w:szCs w:val="20"/>
        </w:rPr>
      </w:pPr>
      <w:r w:rsidRPr="00AC7D2F">
        <w:rPr>
          <w:rStyle w:val="Heading2Char"/>
          <w:rFonts w:ascii="Arial" w:hAnsi="Arial" w:cs="Arial"/>
          <w:color w:val="auto"/>
          <w:sz w:val="20"/>
          <w:szCs w:val="20"/>
        </w:rPr>
        <w:lastRenderedPageBreak/>
        <w:t xml:space="preserve">*Presentation dates and depth of coverage </w:t>
      </w:r>
      <w:r>
        <w:rPr>
          <w:rStyle w:val="Heading2Char"/>
          <w:rFonts w:ascii="Arial" w:hAnsi="Arial" w:cs="Arial"/>
          <w:color w:val="auto"/>
          <w:sz w:val="20"/>
          <w:szCs w:val="20"/>
        </w:rPr>
        <w:t xml:space="preserve">as well </w:t>
      </w:r>
      <w:r w:rsidR="00916FBB">
        <w:rPr>
          <w:rStyle w:val="Heading2Char"/>
          <w:rFonts w:ascii="Arial" w:hAnsi="Arial" w:cs="Arial"/>
          <w:color w:val="auto"/>
          <w:sz w:val="20"/>
          <w:szCs w:val="20"/>
        </w:rPr>
        <w:t>as</w:t>
      </w:r>
      <w:r>
        <w:rPr>
          <w:rStyle w:val="Heading2Char"/>
          <w:rFonts w:ascii="Arial" w:hAnsi="Arial" w:cs="Arial"/>
          <w:color w:val="auto"/>
          <w:sz w:val="20"/>
          <w:szCs w:val="20"/>
        </w:rPr>
        <w:t xml:space="preserve"> additional chapters </w:t>
      </w:r>
      <w:r w:rsidRPr="00AC7D2F">
        <w:rPr>
          <w:rStyle w:val="Heading2Char"/>
          <w:rFonts w:ascii="Arial" w:hAnsi="Arial" w:cs="Arial"/>
          <w:color w:val="auto"/>
          <w:sz w:val="20"/>
          <w:szCs w:val="20"/>
        </w:rPr>
        <w:t xml:space="preserve">are subject to the discretion of the </w:t>
      </w:r>
      <w:proofErr w:type="gramStart"/>
      <w:r w:rsidRPr="00AC7D2F">
        <w:rPr>
          <w:rStyle w:val="Heading2Char"/>
          <w:rFonts w:ascii="Arial" w:hAnsi="Arial" w:cs="Arial"/>
          <w:color w:val="auto"/>
          <w:sz w:val="20"/>
          <w:szCs w:val="20"/>
        </w:rPr>
        <w:t>instructor.*</w:t>
      </w:r>
      <w:proofErr w:type="gramEnd"/>
    </w:p>
    <w:p w14:paraId="3D2EEF33" w14:textId="77777777" w:rsidR="005E5542" w:rsidRPr="006F3C0A" w:rsidRDefault="005E5542" w:rsidP="005E5542">
      <w:pPr>
        <w:pStyle w:val="Subhead"/>
        <w:pBdr>
          <w:bottom w:val="none" w:sz="0" w:space="0" w:color="auto"/>
        </w:pBdr>
        <w:spacing w:before="0" w:after="0"/>
        <w:jc w:val="both"/>
        <w:rPr>
          <w:rFonts w:ascii="Arial" w:hAnsi="Arial" w:cs="Arial"/>
          <w:b w:val="0"/>
          <w:i w:val="0"/>
        </w:rPr>
      </w:pPr>
      <w:r w:rsidRPr="006F3C0A">
        <w:rPr>
          <w:rFonts w:ascii="Arial" w:hAnsi="Arial" w:cs="Arial"/>
          <w:b w:val="0"/>
          <w:i w:val="0"/>
        </w:rPr>
        <w:t xml:space="preserve">**In addition to information provided by your instructor, it is the student’s responsibility to read and study any topics covered as presented in your </w:t>
      </w:r>
      <w:proofErr w:type="gramStart"/>
      <w:r w:rsidRPr="006F3C0A">
        <w:rPr>
          <w:rFonts w:ascii="Arial" w:hAnsi="Arial" w:cs="Arial"/>
          <w:b w:val="0"/>
          <w:i w:val="0"/>
        </w:rPr>
        <w:t>text.*</w:t>
      </w:r>
      <w:proofErr w:type="gramEnd"/>
      <w:r w:rsidRPr="006F3C0A">
        <w:rPr>
          <w:rFonts w:ascii="Arial" w:hAnsi="Arial" w:cs="Arial"/>
          <w:b w:val="0"/>
          <w:i w:val="0"/>
        </w:rPr>
        <w:t>*</w:t>
      </w:r>
    </w:p>
    <w:p w14:paraId="409C5502" w14:textId="362E49ED" w:rsidR="009D4DCF" w:rsidRDefault="009D4DCF" w:rsidP="005E5542">
      <w:pPr>
        <w:jc w:val="both"/>
        <w:rPr>
          <w:rStyle w:val="Heading2Char"/>
          <w:rFonts w:ascii="Arial" w:hAnsi="Arial" w:cs="Arial"/>
          <w:color w:val="auto"/>
          <w:sz w:val="20"/>
          <w:szCs w:val="20"/>
        </w:rPr>
      </w:pPr>
    </w:p>
    <w:p w14:paraId="4875F522" w14:textId="77777777" w:rsidR="00136E03" w:rsidRPr="009D4DCF" w:rsidRDefault="00136E03" w:rsidP="007C06CF">
      <w:pPr>
        <w:jc w:val="both"/>
        <w:rPr>
          <w:rFonts w:ascii="Arial" w:hAnsi="Arial" w:cs="Arial"/>
        </w:rPr>
      </w:pPr>
      <w:r w:rsidRPr="00CE370D">
        <w:rPr>
          <w:rStyle w:val="Heading2Char"/>
          <w:rFonts w:ascii="Arial" w:hAnsi="Arial" w:cs="Arial"/>
          <w:b/>
          <w:color w:val="auto"/>
          <w:sz w:val="20"/>
          <w:szCs w:val="20"/>
        </w:rPr>
        <w:t>Assessment</w:t>
      </w:r>
      <w:r w:rsidRPr="009D4DCF">
        <w:rPr>
          <w:rFonts w:ascii="Arial" w:hAnsi="Arial" w:cs="Arial"/>
        </w:rPr>
        <w:t xml:space="preserve">:  </w:t>
      </w:r>
    </w:p>
    <w:p w14:paraId="7049F729" w14:textId="77777777" w:rsidR="00CE370D" w:rsidRDefault="00CE370D" w:rsidP="007C06CF">
      <w:pPr>
        <w:pStyle w:val="Heading3"/>
        <w:spacing w:before="0"/>
        <w:jc w:val="both"/>
        <w:rPr>
          <w:rFonts w:ascii="Arial" w:hAnsi="Arial" w:cs="Arial"/>
          <w:b/>
          <w:color w:val="auto"/>
          <w:sz w:val="20"/>
          <w:szCs w:val="20"/>
        </w:rPr>
      </w:pPr>
      <w:r>
        <w:rPr>
          <w:rFonts w:ascii="Arial" w:hAnsi="Arial" w:cs="Arial"/>
          <w:b/>
          <w:color w:val="auto"/>
          <w:sz w:val="20"/>
          <w:szCs w:val="20"/>
        </w:rPr>
        <w:t xml:space="preserve"> </w:t>
      </w:r>
    </w:p>
    <w:p w14:paraId="51D62941" w14:textId="6721A156" w:rsidR="00ED2659" w:rsidRPr="00EC2E0D" w:rsidRDefault="00ED2659" w:rsidP="00EC2E0D">
      <w:pPr>
        <w:pStyle w:val="Heading3"/>
        <w:spacing w:before="0"/>
        <w:ind w:left="180"/>
        <w:jc w:val="both"/>
        <w:rPr>
          <w:rFonts w:ascii="Arial" w:hAnsi="Arial" w:cs="Arial"/>
          <w:color w:val="auto"/>
          <w:sz w:val="20"/>
          <w:szCs w:val="20"/>
        </w:rPr>
      </w:pPr>
      <w:bookmarkStart w:id="0" w:name="_Hlk522020393"/>
      <w:r>
        <w:rPr>
          <w:rFonts w:ascii="Arial" w:hAnsi="Arial" w:cs="Arial"/>
          <w:color w:val="auto"/>
          <w:sz w:val="20"/>
          <w:szCs w:val="20"/>
        </w:rPr>
        <w:t>Exam</w:t>
      </w:r>
      <w:r w:rsidR="00136E03" w:rsidRPr="007C06CF">
        <w:rPr>
          <w:rFonts w:ascii="Arial" w:hAnsi="Arial" w:cs="Arial"/>
          <w:color w:val="auto"/>
          <w:sz w:val="20"/>
          <w:szCs w:val="20"/>
        </w:rPr>
        <w:t>s</w:t>
      </w:r>
      <w:r w:rsidR="00F7589B">
        <w:rPr>
          <w:rFonts w:ascii="Arial" w:hAnsi="Arial" w:cs="Arial"/>
          <w:color w:val="auto"/>
          <w:sz w:val="20"/>
          <w:szCs w:val="20"/>
        </w:rPr>
        <w:t xml:space="preserve"> and Other Assessments</w:t>
      </w:r>
    </w:p>
    <w:p w14:paraId="54D8A44C" w14:textId="752C1939" w:rsidR="00EC2E0D" w:rsidRPr="00ED2659" w:rsidRDefault="00EC2E0D" w:rsidP="00EC2E0D">
      <w:pPr>
        <w:pStyle w:val="ListParagraph"/>
        <w:numPr>
          <w:ilvl w:val="0"/>
          <w:numId w:val="8"/>
        </w:numPr>
        <w:tabs>
          <w:tab w:val="clear" w:pos="360"/>
        </w:tabs>
        <w:ind w:left="720"/>
        <w:contextualSpacing w:val="0"/>
        <w:jc w:val="both"/>
        <w:rPr>
          <w:rFonts w:ascii="Arial" w:hAnsi="Arial" w:cs="Arial"/>
          <w:sz w:val="20"/>
          <w:szCs w:val="20"/>
        </w:rPr>
      </w:pPr>
      <w:r w:rsidRPr="00ED2659">
        <w:rPr>
          <w:rFonts w:ascii="Arial" w:hAnsi="Arial" w:cs="Arial"/>
          <w:sz w:val="20"/>
          <w:szCs w:val="20"/>
        </w:rPr>
        <w:t xml:space="preserve">10% of the final grade </w:t>
      </w:r>
      <w:r w:rsidR="0001116D">
        <w:rPr>
          <w:rFonts w:ascii="Arial" w:hAnsi="Arial" w:cs="Arial"/>
          <w:sz w:val="20"/>
          <w:szCs w:val="20"/>
        </w:rPr>
        <w:t>will be</w:t>
      </w:r>
      <w:r w:rsidRPr="00ED2659">
        <w:rPr>
          <w:rFonts w:ascii="Arial" w:hAnsi="Arial" w:cs="Arial"/>
          <w:sz w:val="20"/>
          <w:szCs w:val="20"/>
        </w:rPr>
        <w:t xml:space="preserve"> calculated from the average </w:t>
      </w:r>
      <w:r w:rsidR="0001116D">
        <w:rPr>
          <w:rFonts w:ascii="Arial" w:hAnsi="Arial" w:cs="Arial"/>
          <w:sz w:val="20"/>
          <w:szCs w:val="20"/>
        </w:rPr>
        <w:t>o</w:t>
      </w:r>
      <w:r w:rsidRPr="00ED2659">
        <w:rPr>
          <w:rFonts w:ascii="Arial" w:hAnsi="Arial" w:cs="Arial"/>
          <w:sz w:val="20"/>
          <w:szCs w:val="20"/>
        </w:rPr>
        <w:t>f homework, quizzes</w:t>
      </w:r>
      <w:r>
        <w:rPr>
          <w:rFonts w:ascii="Arial" w:hAnsi="Arial" w:cs="Arial"/>
          <w:sz w:val="20"/>
          <w:szCs w:val="20"/>
        </w:rPr>
        <w:t xml:space="preserve"> and </w:t>
      </w:r>
      <w:r w:rsidRPr="00ED2659">
        <w:rPr>
          <w:rFonts w:ascii="Arial" w:hAnsi="Arial" w:cs="Arial"/>
          <w:sz w:val="20"/>
          <w:szCs w:val="20"/>
        </w:rPr>
        <w:t>in class activit</w:t>
      </w:r>
      <w:r>
        <w:rPr>
          <w:rFonts w:ascii="Arial" w:hAnsi="Arial" w:cs="Arial"/>
          <w:sz w:val="20"/>
          <w:szCs w:val="20"/>
        </w:rPr>
        <w:t>y</w:t>
      </w:r>
      <w:r w:rsidRPr="00ED2659">
        <w:rPr>
          <w:rFonts w:ascii="Arial" w:hAnsi="Arial" w:cs="Arial"/>
          <w:sz w:val="20"/>
          <w:szCs w:val="20"/>
        </w:rPr>
        <w:t xml:space="preserve"> grades</w:t>
      </w:r>
    </w:p>
    <w:p w14:paraId="3D682318" w14:textId="4293470D" w:rsidR="00EC2E0D" w:rsidRPr="00EC2E0D" w:rsidRDefault="00C21936" w:rsidP="00EC2E0D">
      <w:pPr>
        <w:pStyle w:val="NumberList"/>
        <w:numPr>
          <w:ilvl w:val="0"/>
          <w:numId w:val="8"/>
        </w:numPr>
        <w:tabs>
          <w:tab w:val="clear" w:pos="360"/>
        </w:tabs>
        <w:ind w:left="720"/>
        <w:jc w:val="both"/>
        <w:rPr>
          <w:rFonts w:ascii="Arial" w:hAnsi="Arial" w:cs="Arial"/>
        </w:rPr>
      </w:pPr>
      <w:r w:rsidRPr="00ED2659">
        <w:rPr>
          <w:rFonts w:ascii="Arial" w:hAnsi="Arial" w:cs="Arial"/>
        </w:rPr>
        <w:t xml:space="preserve">50% </w:t>
      </w:r>
      <w:r w:rsidR="00ED2659" w:rsidRPr="00ED2659">
        <w:rPr>
          <w:rFonts w:ascii="Arial" w:hAnsi="Arial" w:cs="Arial"/>
        </w:rPr>
        <w:t xml:space="preserve">of the final grade </w:t>
      </w:r>
      <w:r w:rsidR="002B2EDA">
        <w:rPr>
          <w:rFonts w:ascii="Arial" w:hAnsi="Arial" w:cs="Arial"/>
        </w:rPr>
        <w:t>will be</w:t>
      </w:r>
      <w:r w:rsidR="00ED2659" w:rsidRPr="00ED2659">
        <w:rPr>
          <w:rFonts w:ascii="Arial" w:hAnsi="Arial" w:cs="Arial"/>
        </w:rPr>
        <w:t xml:space="preserve"> calculated from an average of the exams </w:t>
      </w:r>
      <w:bookmarkStart w:id="1" w:name="_Hlk521504355"/>
      <w:bookmarkEnd w:id="1"/>
    </w:p>
    <w:p w14:paraId="5F97C10E" w14:textId="77777777" w:rsidR="00EC2E0D" w:rsidRDefault="00EC2E0D" w:rsidP="00EC2E0D">
      <w:pPr>
        <w:pStyle w:val="ListParagraph"/>
        <w:numPr>
          <w:ilvl w:val="1"/>
          <w:numId w:val="29"/>
        </w:numPr>
        <w:tabs>
          <w:tab w:val="clear" w:pos="1440"/>
        </w:tabs>
        <w:ind w:left="1080"/>
        <w:rPr>
          <w:rFonts w:ascii="Arial" w:hAnsi="Arial" w:cs="Arial"/>
          <w:sz w:val="20"/>
          <w:szCs w:val="20"/>
        </w:rPr>
      </w:pPr>
      <w:r w:rsidRPr="006F3C0A">
        <w:rPr>
          <w:rFonts w:ascii="Arial" w:hAnsi="Arial" w:cs="Arial"/>
          <w:sz w:val="20"/>
          <w:szCs w:val="20"/>
        </w:rPr>
        <w:t xml:space="preserve">A minimum of </w:t>
      </w:r>
      <w:r>
        <w:rPr>
          <w:rFonts w:ascii="Arial" w:hAnsi="Arial" w:cs="Arial"/>
          <w:sz w:val="20"/>
          <w:szCs w:val="20"/>
        </w:rPr>
        <w:t>two</w:t>
      </w:r>
      <w:r w:rsidRPr="006F3C0A">
        <w:rPr>
          <w:rFonts w:ascii="Arial" w:hAnsi="Arial" w:cs="Arial"/>
          <w:sz w:val="20"/>
          <w:szCs w:val="20"/>
        </w:rPr>
        <w:t xml:space="preserve"> major </w:t>
      </w:r>
      <w:r>
        <w:rPr>
          <w:rFonts w:ascii="Arial" w:hAnsi="Arial" w:cs="Arial"/>
          <w:sz w:val="20"/>
          <w:szCs w:val="20"/>
        </w:rPr>
        <w:t>exam</w:t>
      </w:r>
      <w:r w:rsidRPr="006F3C0A">
        <w:rPr>
          <w:rFonts w:ascii="Arial" w:hAnsi="Arial" w:cs="Arial"/>
          <w:sz w:val="20"/>
          <w:szCs w:val="20"/>
        </w:rPr>
        <w:t>s given at regularly scheduled intervals.</w:t>
      </w:r>
    </w:p>
    <w:p w14:paraId="5230D006" w14:textId="77777777" w:rsidR="00EC2E0D" w:rsidRDefault="00EC2E0D" w:rsidP="00EC2E0D">
      <w:pPr>
        <w:pStyle w:val="ListParagraph"/>
        <w:numPr>
          <w:ilvl w:val="1"/>
          <w:numId w:val="29"/>
        </w:numPr>
        <w:tabs>
          <w:tab w:val="clear" w:pos="1440"/>
        </w:tabs>
        <w:ind w:left="1080"/>
        <w:rPr>
          <w:rFonts w:ascii="Arial" w:hAnsi="Arial" w:cs="Arial"/>
          <w:sz w:val="20"/>
          <w:szCs w:val="20"/>
        </w:rPr>
      </w:pPr>
      <w:r w:rsidRPr="006F3C0A">
        <w:rPr>
          <w:rFonts w:ascii="Arial" w:hAnsi="Arial" w:cs="Arial"/>
          <w:sz w:val="20"/>
          <w:szCs w:val="20"/>
        </w:rPr>
        <w:t>Additional exams may be given at the discretion of the instructor</w:t>
      </w:r>
    </w:p>
    <w:p w14:paraId="43F7BA49" w14:textId="77777777" w:rsidR="00EC2E0D" w:rsidRDefault="00EC2E0D" w:rsidP="00EC2E0D">
      <w:pPr>
        <w:pStyle w:val="ListParagraph"/>
        <w:numPr>
          <w:ilvl w:val="1"/>
          <w:numId w:val="29"/>
        </w:numPr>
        <w:tabs>
          <w:tab w:val="clear" w:pos="1440"/>
        </w:tabs>
        <w:ind w:left="1080"/>
        <w:rPr>
          <w:rFonts w:ascii="Arial" w:hAnsi="Arial" w:cs="Arial"/>
          <w:sz w:val="20"/>
          <w:szCs w:val="20"/>
        </w:rPr>
      </w:pPr>
      <w:r w:rsidRPr="00EC2E0D">
        <w:rPr>
          <w:rFonts w:ascii="Arial" w:hAnsi="Arial" w:cs="Arial"/>
          <w:sz w:val="20"/>
          <w:szCs w:val="20"/>
        </w:rPr>
        <w:t>A portion of the last scheduled exam grade may be calculated from part of the final exam</w:t>
      </w:r>
    </w:p>
    <w:p w14:paraId="1BC19C76" w14:textId="1E2801C3" w:rsidR="00C21936" w:rsidRDefault="00C21936" w:rsidP="00EC2E0D">
      <w:pPr>
        <w:pStyle w:val="ListParagraph"/>
        <w:numPr>
          <w:ilvl w:val="0"/>
          <w:numId w:val="29"/>
        </w:numPr>
        <w:tabs>
          <w:tab w:val="clear" w:pos="360"/>
        </w:tabs>
        <w:ind w:left="720"/>
        <w:rPr>
          <w:rFonts w:ascii="Arial" w:hAnsi="Arial" w:cs="Arial"/>
          <w:sz w:val="20"/>
          <w:szCs w:val="20"/>
        </w:rPr>
      </w:pPr>
      <w:r w:rsidRPr="00EC2E0D">
        <w:rPr>
          <w:rFonts w:ascii="Arial" w:hAnsi="Arial" w:cs="Arial"/>
          <w:sz w:val="20"/>
          <w:szCs w:val="20"/>
        </w:rPr>
        <w:t xml:space="preserve">15% </w:t>
      </w:r>
      <w:r w:rsidR="00ED2659" w:rsidRPr="00EC2E0D">
        <w:rPr>
          <w:rFonts w:ascii="Arial" w:hAnsi="Arial" w:cs="Arial"/>
          <w:sz w:val="20"/>
          <w:szCs w:val="20"/>
        </w:rPr>
        <w:t xml:space="preserve">of the final grade </w:t>
      </w:r>
      <w:r w:rsidR="002B2EDA">
        <w:rPr>
          <w:rFonts w:ascii="Arial" w:hAnsi="Arial" w:cs="Arial"/>
          <w:sz w:val="20"/>
          <w:szCs w:val="20"/>
        </w:rPr>
        <w:t>will be</w:t>
      </w:r>
      <w:r w:rsidR="00ED2659" w:rsidRPr="00EC2E0D">
        <w:rPr>
          <w:rFonts w:ascii="Arial" w:hAnsi="Arial" w:cs="Arial"/>
          <w:sz w:val="20"/>
          <w:szCs w:val="20"/>
        </w:rPr>
        <w:t xml:space="preserve"> calculated from the </w:t>
      </w:r>
      <w:r w:rsidRPr="00EC2E0D">
        <w:rPr>
          <w:rFonts w:ascii="Arial" w:hAnsi="Arial" w:cs="Arial"/>
          <w:sz w:val="20"/>
          <w:szCs w:val="20"/>
        </w:rPr>
        <w:t>project</w:t>
      </w:r>
      <w:r w:rsidR="00ED2659" w:rsidRPr="00EC2E0D">
        <w:rPr>
          <w:rFonts w:ascii="Arial" w:hAnsi="Arial" w:cs="Arial"/>
          <w:sz w:val="20"/>
          <w:szCs w:val="20"/>
        </w:rPr>
        <w:t xml:space="preserve"> grade</w:t>
      </w:r>
    </w:p>
    <w:p w14:paraId="7546C181" w14:textId="1F49514A" w:rsidR="00EC2E0D" w:rsidRPr="00EC2E0D" w:rsidRDefault="00EC2E0D" w:rsidP="00EC2E0D">
      <w:pPr>
        <w:pStyle w:val="ListParagraph"/>
        <w:numPr>
          <w:ilvl w:val="1"/>
          <w:numId w:val="29"/>
        </w:numPr>
        <w:tabs>
          <w:tab w:val="clear" w:pos="1440"/>
        </w:tabs>
        <w:ind w:left="1080"/>
        <w:rPr>
          <w:rFonts w:ascii="Arial" w:hAnsi="Arial" w:cs="Arial"/>
          <w:sz w:val="20"/>
          <w:szCs w:val="20"/>
        </w:rPr>
      </w:pPr>
      <w:r w:rsidRPr="00EC2E0D">
        <w:rPr>
          <w:rFonts w:ascii="Arial" w:hAnsi="Arial" w:cs="Arial"/>
          <w:bCs/>
          <w:sz w:val="20"/>
          <w:szCs w:val="20"/>
        </w:rPr>
        <w:t>refer to your course addendum for project details</w:t>
      </w:r>
    </w:p>
    <w:p w14:paraId="1F053797" w14:textId="225EC925" w:rsidR="00D2087C" w:rsidRPr="00ED2659" w:rsidRDefault="00ED2659" w:rsidP="00436264">
      <w:pPr>
        <w:pStyle w:val="ListParagraph"/>
        <w:numPr>
          <w:ilvl w:val="0"/>
          <w:numId w:val="8"/>
        </w:numPr>
        <w:tabs>
          <w:tab w:val="clear" w:pos="360"/>
        </w:tabs>
        <w:ind w:left="720"/>
        <w:contextualSpacing w:val="0"/>
        <w:jc w:val="both"/>
        <w:rPr>
          <w:rFonts w:ascii="Arial" w:hAnsi="Arial" w:cs="Arial"/>
          <w:sz w:val="20"/>
          <w:szCs w:val="20"/>
        </w:rPr>
      </w:pPr>
      <w:r w:rsidRPr="00ED2659">
        <w:rPr>
          <w:rFonts w:ascii="Arial" w:hAnsi="Arial" w:cs="Arial"/>
          <w:bCs/>
          <w:sz w:val="20"/>
          <w:szCs w:val="20"/>
        </w:rPr>
        <w:t xml:space="preserve">25% of the final grade </w:t>
      </w:r>
      <w:r w:rsidR="002B2EDA">
        <w:rPr>
          <w:rFonts w:ascii="Arial" w:hAnsi="Arial" w:cs="Arial"/>
          <w:bCs/>
          <w:sz w:val="20"/>
          <w:szCs w:val="20"/>
        </w:rPr>
        <w:t>will be</w:t>
      </w:r>
      <w:r w:rsidRPr="00ED2659">
        <w:rPr>
          <w:rFonts w:ascii="Arial" w:hAnsi="Arial" w:cs="Arial"/>
          <w:bCs/>
          <w:sz w:val="20"/>
          <w:szCs w:val="20"/>
        </w:rPr>
        <w:t xml:space="preserve"> calculated from the </w:t>
      </w:r>
      <w:r w:rsidR="002B2EDA">
        <w:rPr>
          <w:rFonts w:ascii="Arial" w:hAnsi="Arial" w:cs="Arial"/>
          <w:bCs/>
          <w:sz w:val="20"/>
          <w:szCs w:val="20"/>
        </w:rPr>
        <w:t>cumulative</w:t>
      </w:r>
      <w:r w:rsidR="00EC2E0D">
        <w:rPr>
          <w:rFonts w:ascii="Arial" w:hAnsi="Arial" w:cs="Arial"/>
          <w:bCs/>
          <w:sz w:val="20"/>
          <w:szCs w:val="20"/>
        </w:rPr>
        <w:t xml:space="preserve"> </w:t>
      </w:r>
      <w:r w:rsidRPr="00ED2659">
        <w:rPr>
          <w:rFonts w:ascii="Arial" w:hAnsi="Arial" w:cs="Arial"/>
          <w:bCs/>
          <w:sz w:val="20"/>
          <w:szCs w:val="20"/>
        </w:rPr>
        <w:t>final exam.</w:t>
      </w:r>
    </w:p>
    <w:p w14:paraId="26324F42" w14:textId="77777777" w:rsidR="009D4DCF" w:rsidRPr="00ED2659" w:rsidRDefault="009D4DCF" w:rsidP="00ED2659">
      <w:pPr>
        <w:jc w:val="both"/>
        <w:rPr>
          <w:rFonts w:ascii="Arial" w:hAnsi="Arial" w:cs="Arial"/>
        </w:rPr>
      </w:pPr>
    </w:p>
    <w:p w14:paraId="1570CEE8" w14:textId="77777777" w:rsidR="00ED2659" w:rsidRPr="00AC7D2F" w:rsidRDefault="00ED2659" w:rsidP="00ED2659">
      <w:pPr>
        <w:keepNext/>
        <w:keepLines/>
        <w:ind w:left="180"/>
        <w:jc w:val="both"/>
        <w:outlineLvl w:val="2"/>
        <w:rPr>
          <w:rFonts w:ascii="Arial" w:eastAsiaTheme="majorEastAsia" w:hAnsi="Arial" w:cs="Arial"/>
        </w:rPr>
      </w:pPr>
      <w:bookmarkStart w:id="2" w:name="_Hlk522090258"/>
      <w:r w:rsidRPr="00AC7D2F">
        <w:rPr>
          <w:rFonts w:ascii="Arial" w:eastAsiaTheme="majorEastAsia" w:hAnsi="Arial" w:cs="Arial"/>
        </w:rPr>
        <w:t>Exam Rules:</w:t>
      </w:r>
    </w:p>
    <w:p w14:paraId="23BE4C43" w14:textId="77777777" w:rsidR="00ED2659" w:rsidRPr="00AC7D2F" w:rsidRDefault="00ED2659" w:rsidP="00ED2659">
      <w:pPr>
        <w:numPr>
          <w:ilvl w:val="0"/>
          <w:numId w:val="9"/>
        </w:numPr>
        <w:jc w:val="both"/>
        <w:rPr>
          <w:rFonts w:ascii="Arial" w:hAnsi="Arial" w:cs="Arial"/>
        </w:rPr>
      </w:pPr>
      <w:r w:rsidRPr="00AC7D2F">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56805FBC" w14:textId="77777777" w:rsidR="00ED2659" w:rsidRPr="00AC7D2F" w:rsidRDefault="00ED2659" w:rsidP="00ED2659">
      <w:pPr>
        <w:numPr>
          <w:ilvl w:val="0"/>
          <w:numId w:val="9"/>
        </w:numPr>
        <w:jc w:val="both"/>
        <w:rPr>
          <w:rFonts w:ascii="Arial" w:hAnsi="Arial" w:cs="Arial"/>
        </w:rPr>
      </w:pPr>
      <w:r w:rsidRPr="00AC7D2F">
        <w:rPr>
          <w:rFonts w:ascii="Arial" w:hAnsi="Arial" w:cs="Arial"/>
        </w:rPr>
        <w:t>Exams will not be dropped.</w:t>
      </w:r>
    </w:p>
    <w:p w14:paraId="15E58E62" w14:textId="77777777" w:rsidR="00ED2659" w:rsidRPr="00AC7D2F" w:rsidRDefault="00ED2659" w:rsidP="00ED2659">
      <w:pPr>
        <w:numPr>
          <w:ilvl w:val="0"/>
          <w:numId w:val="9"/>
        </w:numPr>
        <w:jc w:val="both"/>
        <w:rPr>
          <w:rFonts w:ascii="Arial" w:hAnsi="Arial" w:cs="Arial"/>
        </w:rPr>
      </w:pPr>
      <w:r w:rsidRPr="00AC7D2F">
        <w:rPr>
          <w:rFonts w:ascii="Arial" w:hAnsi="Arial" w:cs="Arial"/>
        </w:rPr>
        <w:t xml:space="preserve">The instructor will announce specific exam dates. </w:t>
      </w:r>
    </w:p>
    <w:p w14:paraId="22940C56" w14:textId="77777777" w:rsidR="00ED2659" w:rsidRPr="00AC7D2F" w:rsidRDefault="00ED2659" w:rsidP="00ED2659">
      <w:pPr>
        <w:numPr>
          <w:ilvl w:val="0"/>
          <w:numId w:val="9"/>
        </w:numPr>
        <w:jc w:val="both"/>
        <w:rPr>
          <w:rFonts w:ascii="Arial" w:hAnsi="Arial" w:cs="Arial"/>
        </w:rPr>
      </w:pPr>
      <w:r w:rsidRPr="00AC7D2F">
        <w:rPr>
          <w:rFonts w:ascii="Arial" w:hAnsi="Arial" w:cs="Arial"/>
        </w:rPr>
        <w:t>Exams will cover material presented during the lecture, material assigned from your textbook, homework and handouts</w:t>
      </w:r>
    </w:p>
    <w:p w14:paraId="24AA04B4" w14:textId="77777777" w:rsidR="00ED2659" w:rsidRPr="00AC7D2F" w:rsidRDefault="00ED2659" w:rsidP="00ED2659">
      <w:pPr>
        <w:numPr>
          <w:ilvl w:val="0"/>
          <w:numId w:val="9"/>
        </w:numPr>
        <w:jc w:val="both"/>
        <w:rPr>
          <w:rFonts w:ascii="Arial" w:hAnsi="Arial" w:cs="Arial"/>
        </w:rPr>
      </w:pPr>
      <w:r w:rsidRPr="00AC7D2F">
        <w:rPr>
          <w:rFonts w:ascii="Arial" w:hAnsi="Arial" w:cs="Arial"/>
        </w:rPr>
        <w:t xml:space="preserve">Exam format will be determined by your instructor.  Questions can be in the form of multiple choice, multiple answer, true/false, matching, short answer, discussion, diagrams or essay. </w:t>
      </w:r>
    </w:p>
    <w:p w14:paraId="29832F7B" w14:textId="77777777" w:rsidR="00ED2659" w:rsidRPr="00AC7D2F" w:rsidRDefault="00ED2659" w:rsidP="00ED2659">
      <w:pPr>
        <w:keepNext/>
        <w:keepLines/>
        <w:jc w:val="both"/>
        <w:outlineLvl w:val="2"/>
        <w:rPr>
          <w:rFonts w:ascii="Arial" w:eastAsiaTheme="majorEastAsia" w:hAnsi="Arial" w:cs="Arial"/>
        </w:rPr>
      </w:pPr>
    </w:p>
    <w:p w14:paraId="28C13D1A" w14:textId="77777777" w:rsidR="00ED2659" w:rsidRPr="00AC7D2F" w:rsidRDefault="00ED2659" w:rsidP="00ED2659">
      <w:pPr>
        <w:keepNext/>
        <w:keepLines/>
        <w:ind w:left="180"/>
        <w:jc w:val="both"/>
        <w:outlineLvl w:val="1"/>
        <w:rPr>
          <w:rFonts w:ascii="Arial" w:eastAsiaTheme="majorEastAsia" w:hAnsi="Arial" w:cs="Arial"/>
        </w:rPr>
      </w:pPr>
      <w:r w:rsidRPr="00AC7D2F">
        <w:rPr>
          <w:rFonts w:ascii="Arial" w:eastAsiaTheme="majorEastAsia" w:hAnsi="Arial" w:cs="Arial"/>
        </w:rPr>
        <w:t xml:space="preserve">Examination Policy:  </w:t>
      </w:r>
    </w:p>
    <w:p w14:paraId="1851E9DC" w14:textId="77777777" w:rsidR="00ED2659" w:rsidRPr="00AC7D2F" w:rsidRDefault="00ED2659" w:rsidP="00ED2659">
      <w:pPr>
        <w:numPr>
          <w:ilvl w:val="0"/>
          <w:numId w:val="2"/>
        </w:numPr>
        <w:ind w:left="720"/>
        <w:jc w:val="both"/>
        <w:rPr>
          <w:rFonts w:ascii="Arial" w:hAnsi="Arial" w:cs="Arial"/>
        </w:rPr>
      </w:pPr>
      <w:r w:rsidRPr="00AC7D2F">
        <w:rPr>
          <w:rFonts w:ascii="Arial" w:hAnsi="Arial" w:cs="Arial"/>
        </w:rPr>
        <w:t xml:space="preserve">You are not allowed to wear hats, jackets, pull up hoods or sunglasses during exams. </w:t>
      </w:r>
    </w:p>
    <w:p w14:paraId="1985677A" w14:textId="77777777" w:rsidR="00ED2659" w:rsidRPr="00AC7D2F" w:rsidRDefault="00ED2659" w:rsidP="00ED2659">
      <w:pPr>
        <w:numPr>
          <w:ilvl w:val="0"/>
          <w:numId w:val="2"/>
        </w:numPr>
        <w:ind w:left="720"/>
        <w:jc w:val="both"/>
        <w:rPr>
          <w:rFonts w:ascii="Arial" w:hAnsi="Arial" w:cs="Arial"/>
        </w:rPr>
      </w:pPr>
      <w:r w:rsidRPr="00AC7D2F">
        <w:rPr>
          <w:rFonts w:ascii="Arial" w:hAnsi="Arial" w:cs="Arial"/>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2DDF82E5" w14:textId="77777777" w:rsidR="00ED2659" w:rsidRPr="00AC7D2F" w:rsidRDefault="00ED2659" w:rsidP="00ED2659">
      <w:pPr>
        <w:numPr>
          <w:ilvl w:val="0"/>
          <w:numId w:val="2"/>
        </w:numPr>
        <w:ind w:left="720"/>
        <w:jc w:val="both"/>
        <w:rPr>
          <w:rFonts w:ascii="Arial" w:hAnsi="Arial" w:cs="Arial"/>
        </w:rPr>
      </w:pPr>
      <w:r w:rsidRPr="00AC7D2F">
        <w:rPr>
          <w:rFonts w:ascii="Arial" w:hAnsi="Arial" w:cs="Arial"/>
        </w:rPr>
        <w:t>Students leaving the classroom during a quiz or exam may be barred from completing the assessment.  The student should always ask permission before leaving.</w:t>
      </w:r>
    </w:p>
    <w:p w14:paraId="72AD6148" w14:textId="77777777" w:rsidR="00ED2659" w:rsidRPr="00AC7D2F" w:rsidRDefault="00ED2659" w:rsidP="00ED2659">
      <w:pPr>
        <w:numPr>
          <w:ilvl w:val="0"/>
          <w:numId w:val="2"/>
        </w:numPr>
        <w:ind w:left="720"/>
        <w:jc w:val="both"/>
        <w:rPr>
          <w:rFonts w:ascii="Arial" w:hAnsi="Arial" w:cs="Arial"/>
        </w:rPr>
      </w:pPr>
      <w:r w:rsidRPr="00AC7D2F">
        <w:rPr>
          <w:rFonts w:ascii="Arial" w:hAnsi="Arial" w:cs="Arial"/>
        </w:rPr>
        <w:t>Academic dishonesty including but not limited to cheating, plagiarism or collusion may result in disciplinary action, including dismissal.</w:t>
      </w:r>
    </w:p>
    <w:p w14:paraId="0079FC0C" w14:textId="77777777" w:rsidR="00ED2659" w:rsidRPr="00AC7D2F" w:rsidRDefault="00ED2659" w:rsidP="00ED2659">
      <w:pPr>
        <w:numPr>
          <w:ilvl w:val="0"/>
          <w:numId w:val="3"/>
        </w:numPr>
        <w:overflowPunct/>
        <w:autoSpaceDE/>
        <w:adjustRightInd/>
        <w:ind w:left="720"/>
        <w:jc w:val="both"/>
        <w:textAlignment w:val="auto"/>
        <w:rPr>
          <w:rFonts w:ascii="Arial" w:hAnsi="Arial" w:cs="Arial"/>
        </w:rPr>
      </w:pPr>
      <w:r w:rsidRPr="00AC7D2F">
        <w:rPr>
          <w:rFonts w:ascii="Arial" w:hAnsi="Arial" w:cs="Arial"/>
        </w:rPr>
        <w:t>Grades will be posted on canvas following exams.</w:t>
      </w:r>
    </w:p>
    <w:p w14:paraId="62C7199F" w14:textId="77777777" w:rsidR="00ED2659" w:rsidRPr="00AC7D2F" w:rsidRDefault="00ED2659" w:rsidP="00ED2659">
      <w:pPr>
        <w:numPr>
          <w:ilvl w:val="0"/>
          <w:numId w:val="3"/>
        </w:numPr>
        <w:overflowPunct/>
        <w:autoSpaceDE/>
        <w:adjustRightInd/>
        <w:ind w:left="720"/>
        <w:jc w:val="both"/>
        <w:textAlignment w:val="auto"/>
        <w:rPr>
          <w:rFonts w:ascii="Arial" w:hAnsi="Arial" w:cs="Arial"/>
        </w:rPr>
      </w:pPr>
      <w:r w:rsidRPr="00AC7D2F">
        <w:rPr>
          <w:rFonts w:ascii="Arial" w:hAnsi="Arial" w:cs="Arial"/>
        </w:rPr>
        <w:t>Instructors cannot give out grades over the phone or by e-mail.</w:t>
      </w:r>
    </w:p>
    <w:p w14:paraId="0B2ECA9F" w14:textId="77777777" w:rsidR="00ED2659" w:rsidRPr="00AC7D2F" w:rsidRDefault="00ED2659" w:rsidP="00ED2659">
      <w:pPr>
        <w:numPr>
          <w:ilvl w:val="0"/>
          <w:numId w:val="3"/>
        </w:numPr>
        <w:overflowPunct/>
        <w:autoSpaceDE/>
        <w:adjustRightInd/>
        <w:ind w:left="720"/>
        <w:jc w:val="both"/>
        <w:textAlignment w:val="auto"/>
        <w:rPr>
          <w:rFonts w:ascii="Arial" w:hAnsi="Arial" w:cs="Arial"/>
        </w:rPr>
      </w:pPr>
      <w:r w:rsidRPr="00AC7D2F">
        <w:rPr>
          <w:rFonts w:ascii="Arial" w:hAnsi="Arial" w:cs="Arial"/>
        </w:rPr>
        <w:t>If you are not present on the day grades are discussed following an exam, you will need to make arrangements to stop by your instructor’s office during office hours</w:t>
      </w:r>
    </w:p>
    <w:p w14:paraId="1D1FFD3F" w14:textId="77777777" w:rsidR="00ED2659" w:rsidRPr="00AC7D2F" w:rsidRDefault="00ED2659" w:rsidP="00ED2659">
      <w:pPr>
        <w:numPr>
          <w:ilvl w:val="0"/>
          <w:numId w:val="3"/>
        </w:numPr>
        <w:overflowPunct/>
        <w:autoSpaceDE/>
        <w:adjustRightInd/>
        <w:ind w:left="720"/>
        <w:jc w:val="both"/>
        <w:textAlignment w:val="auto"/>
        <w:rPr>
          <w:rFonts w:ascii="Arial" w:hAnsi="Arial" w:cs="Arial"/>
        </w:rPr>
      </w:pPr>
      <w:r w:rsidRPr="00AC7D2F">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6F43184D" w14:textId="77777777" w:rsidR="00ED2659" w:rsidRPr="00AC7D2F" w:rsidRDefault="00ED2659" w:rsidP="00ED2659">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If you feel like there has been a mistake with your grade, the first step is to discuss it with your instructor.</w:t>
      </w:r>
    </w:p>
    <w:p w14:paraId="6127C092" w14:textId="1AAD9524" w:rsidR="00F7589B" w:rsidRPr="00ED2659" w:rsidRDefault="00ED2659" w:rsidP="00ED2659">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4D139A0C" w14:textId="77777777" w:rsidR="00F7589B" w:rsidRDefault="00F7589B" w:rsidP="00F7589B">
      <w:pPr>
        <w:jc w:val="both"/>
        <w:rPr>
          <w:rFonts w:ascii="Arial" w:hAnsi="Arial" w:cs="Arial"/>
        </w:rPr>
      </w:pPr>
    </w:p>
    <w:p w14:paraId="590D7AB7" w14:textId="77777777" w:rsidR="00B607E3" w:rsidRDefault="00B607E3">
      <w:pPr>
        <w:overflowPunct/>
        <w:autoSpaceDE/>
        <w:autoSpaceDN/>
        <w:adjustRightInd/>
        <w:spacing w:after="160" w:line="259" w:lineRule="auto"/>
        <w:textAlignment w:val="auto"/>
        <w:rPr>
          <w:rStyle w:val="Heading3Char"/>
          <w:rFonts w:ascii="Arial" w:hAnsi="Arial" w:cs="Arial"/>
          <w:color w:val="auto"/>
          <w:sz w:val="20"/>
          <w:szCs w:val="20"/>
        </w:rPr>
      </w:pPr>
      <w:r>
        <w:rPr>
          <w:rStyle w:val="Heading3Char"/>
          <w:rFonts w:ascii="Arial" w:hAnsi="Arial" w:cs="Arial"/>
          <w:color w:val="auto"/>
          <w:sz w:val="20"/>
          <w:szCs w:val="20"/>
        </w:rPr>
        <w:br w:type="page"/>
      </w:r>
    </w:p>
    <w:p w14:paraId="0409A59D" w14:textId="4A271996" w:rsidR="00F7589B" w:rsidRDefault="00F7589B" w:rsidP="00F7589B">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lastRenderedPageBreak/>
        <w:t>Grading Scale:</w:t>
      </w:r>
    </w:p>
    <w:p w14:paraId="0123370E" w14:textId="77777777" w:rsidR="00F7589B" w:rsidRPr="00F7589B" w:rsidRDefault="00F7589B" w:rsidP="00F7589B">
      <w:pPr>
        <w:ind w:left="360"/>
        <w:jc w:val="both"/>
      </w:pPr>
      <w:r w:rsidRPr="000013C8">
        <w:rPr>
          <w:rStyle w:val="Heading3Char"/>
          <w:rFonts w:ascii="Arial" w:hAnsi="Arial" w:cs="Arial"/>
          <w:color w:val="auto"/>
          <w:sz w:val="20"/>
          <w:szCs w:val="20"/>
        </w:rPr>
        <w:t>Grading is based on a standard 10-point scale</w:t>
      </w:r>
      <w:r w:rsidRPr="00F7589B">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F7589B" w14:paraId="52BCB7D9" w14:textId="77777777" w:rsidTr="00EB7B7E">
        <w:trPr>
          <w:tblHeader/>
        </w:trPr>
        <w:tc>
          <w:tcPr>
            <w:tcW w:w="3600" w:type="dxa"/>
            <w:tcBorders>
              <w:top w:val="single" w:sz="4" w:space="0" w:color="auto"/>
              <w:left w:val="single" w:sz="4" w:space="0" w:color="auto"/>
              <w:bottom w:val="single" w:sz="4" w:space="0" w:color="auto"/>
              <w:right w:val="single" w:sz="4" w:space="0" w:color="auto"/>
            </w:tcBorders>
            <w:hideMark/>
          </w:tcPr>
          <w:p w14:paraId="3F03BE59" w14:textId="77777777" w:rsidR="00F7589B" w:rsidRDefault="00F7589B">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0DAA20E5" w14:textId="77777777" w:rsidR="00F7589B" w:rsidRDefault="00F7589B">
            <w:pPr>
              <w:jc w:val="both"/>
              <w:rPr>
                <w:rFonts w:ascii="Arial" w:hAnsi="Arial" w:cs="Arial"/>
                <w:b/>
              </w:rPr>
            </w:pPr>
            <w:r>
              <w:rPr>
                <w:rFonts w:ascii="Arial" w:hAnsi="Arial" w:cs="Arial"/>
                <w:b/>
              </w:rPr>
              <w:t>Letter Grade</w:t>
            </w:r>
          </w:p>
        </w:tc>
      </w:tr>
      <w:tr w:rsidR="00F7589B" w14:paraId="5DC33ED9" w14:textId="77777777" w:rsidTr="00EB7B7E">
        <w:trPr>
          <w:tblHeader/>
        </w:trPr>
        <w:tc>
          <w:tcPr>
            <w:tcW w:w="3600" w:type="dxa"/>
            <w:tcBorders>
              <w:top w:val="single" w:sz="4" w:space="0" w:color="auto"/>
              <w:left w:val="single" w:sz="4" w:space="0" w:color="auto"/>
              <w:bottom w:val="single" w:sz="4" w:space="0" w:color="auto"/>
              <w:right w:val="single" w:sz="4" w:space="0" w:color="auto"/>
            </w:tcBorders>
            <w:hideMark/>
          </w:tcPr>
          <w:p w14:paraId="2CE5E4B0" w14:textId="77777777" w:rsidR="00F7589B" w:rsidRDefault="00F7589B">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0A82FA26" w14:textId="77777777" w:rsidR="00F7589B" w:rsidRDefault="00F7589B">
            <w:pPr>
              <w:jc w:val="both"/>
              <w:rPr>
                <w:rFonts w:ascii="Arial" w:hAnsi="Arial" w:cs="Arial"/>
              </w:rPr>
            </w:pPr>
            <w:r>
              <w:rPr>
                <w:rFonts w:ascii="Arial" w:hAnsi="Arial" w:cs="Arial"/>
              </w:rPr>
              <w:t>A</w:t>
            </w:r>
          </w:p>
        </w:tc>
      </w:tr>
      <w:tr w:rsidR="00F7589B" w14:paraId="6BA1347C" w14:textId="77777777" w:rsidTr="00EB7B7E">
        <w:trPr>
          <w:tblHeader/>
        </w:trPr>
        <w:tc>
          <w:tcPr>
            <w:tcW w:w="3600" w:type="dxa"/>
            <w:tcBorders>
              <w:top w:val="single" w:sz="4" w:space="0" w:color="auto"/>
              <w:left w:val="single" w:sz="4" w:space="0" w:color="auto"/>
              <w:bottom w:val="single" w:sz="4" w:space="0" w:color="auto"/>
              <w:right w:val="single" w:sz="4" w:space="0" w:color="auto"/>
            </w:tcBorders>
            <w:hideMark/>
          </w:tcPr>
          <w:p w14:paraId="264EE9C5" w14:textId="77777777" w:rsidR="00F7589B" w:rsidRDefault="00F7589B">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3C6AE35D" w14:textId="77777777" w:rsidR="00F7589B" w:rsidRDefault="00F7589B">
            <w:pPr>
              <w:jc w:val="both"/>
              <w:rPr>
                <w:rFonts w:ascii="Arial" w:hAnsi="Arial" w:cs="Arial"/>
              </w:rPr>
            </w:pPr>
            <w:r>
              <w:rPr>
                <w:rFonts w:ascii="Arial" w:hAnsi="Arial" w:cs="Arial"/>
              </w:rPr>
              <w:t>B</w:t>
            </w:r>
          </w:p>
        </w:tc>
      </w:tr>
      <w:tr w:rsidR="00F7589B" w14:paraId="1865BDE1" w14:textId="77777777" w:rsidTr="00EB7B7E">
        <w:trPr>
          <w:tblHeader/>
        </w:trPr>
        <w:tc>
          <w:tcPr>
            <w:tcW w:w="3600" w:type="dxa"/>
            <w:tcBorders>
              <w:top w:val="single" w:sz="4" w:space="0" w:color="auto"/>
              <w:left w:val="single" w:sz="4" w:space="0" w:color="auto"/>
              <w:bottom w:val="single" w:sz="4" w:space="0" w:color="auto"/>
              <w:right w:val="single" w:sz="4" w:space="0" w:color="auto"/>
            </w:tcBorders>
            <w:hideMark/>
          </w:tcPr>
          <w:p w14:paraId="226760C0" w14:textId="77777777" w:rsidR="00F7589B" w:rsidRDefault="00F7589B">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72F76835" w14:textId="77777777" w:rsidR="00F7589B" w:rsidRDefault="00F7589B">
            <w:pPr>
              <w:jc w:val="both"/>
              <w:rPr>
                <w:rFonts w:ascii="Arial" w:hAnsi="Arial" w:cs="Arial"/>
              </w:rPr>
            </w:pPr>
            <w:r>
              <w:rPr>
                <w:rFonts w:ascii="Arial" w:hAnsi="Arial" w:cs="Arial"/>
              </w:rPr>
              <w:t>C</w:t>
            </w:r>
          </w:p>
        </w:tc>
      </w:tr>
      <w:tr w:rsidR="00F7589B" w14:paraId="3F9F92A1" w14:textId="77777777" w:rsidTr="00EB7B7E">
        <w:trPr>
          <w:tblHeader/>
        </w:trPr>
        <w:tc>
          <w:tcPr>
            <w:tcW w:w="3600" w:type="dxa"/>
            <w:tcBorders>
              <w:top w:val="single" w:sz="4" w:space="0" w:color="auto"/>
              <w:left w:val="single" w:sz="4" w:space="0" w:color="auto"/>
              <w:bottom w:val="single" w:sz="4" w:space="0" w:color="auto"/>
              <w:right w:val="single" w:sz="4" w:space="0" w:color="auto"/>
            </w:tcBorders>
            <w:hideMark/>
          </w:tcPr>
          <w:p w14:paraId="123227B3" w14:textId="77777777" w:rsidR="00F7589B" w:rsidRDefault="00F7589B">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2929B208" w14:textId="77777777" w:rsidR="00F7589B" w:rsidRDefault="00F7589B">
            <w:pPr>
              <w:jc w:val="both"/>
              <w:rPr>
                <w:rFonts w:ascii="Arial" w:hAnsi="Arial" w:cs="Arial"/>
              </w:rPr>
            </w:pPr>
            <w:r>
              <w:rPr>
                <w:rFonts w:ascii="Arial" w:hAnsi="Arial" w:cs="Arial"/>
              </w:rPr>
              <w:t>D</w:t>
            </w:r>
          </w:p>
        </w:tc>
      </w:tr>
      <w:tr w:rsidR="00F7589B" w14:paraId="38CF0399" w14:textId="77777777" w:rsidTr="00EB7B7E">
        <w:trPr>
          <w:tblHeader/>
        </w:trPr>
        <w:tc>
          <w:tcPr>
            <w:tcW w:w="3600" w:type="dxa"/>
            <w:tcBorders>
              <w:top w:val="single" w:sz="4" w:space="0" w:color="auto"/>
              <w:left w:val="single" w:sz="4" w:space="0" w:color="auto"/>
              <w:bottom w:val="single" w:sz="4" w:space="0" w:color="auto"/>
              <w:right w:val="single" w:sz="4" w:space="0" w:color="auto"/>
            </w:tcBorders>
            <w:hideMark/>
          </w:tcPr>
          <w:p w14:paraId="67C90D64" w14:textId="77777777" w:rsidR="00F7589B" w:rsidRDefault="00F7589B">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2713AC8A" w14:textId="77777777" w:rsidR="00F7589B" w:rsidRDefault="00F7589B">
            <w:pPr>
              <w:jc w:val="both"/>
              <w:rPr>
                <w:rFonts w:ascii="Arial" w:hAnsi="Arial" w:cs="Arial"/>
              </w:rPr>
            </w:pPr>
            <w:r>
              <w:rPr>
                <w:rFonts w:ascii="Arial" w:hAnsi="Arial" w:cs="Arial"/>
              </w:rPr>
              <w:t>F</w:t>
            </w:r>
          </w:p>
        </w:tc>
      </w:tr>
      <w:tr w:rsidR="00F7589B" w14:paraId="0F104674" w14:textId="77777777" w:rsidTr="00EB7B7E">
        <w:trPr>
          <w:tblHeader/>
        </w:trPr>
        <w:tc>
          <w:tcPr>
            <w:tcW w:w="3600" w:type="dxa"/>
            <w:tcBorders>
              <w:top w:val="single" w:sz="4" w:space="0" w:color="auto"/>
              <w:left w:val="single" w:sz="4" w:space="0" w:color="auto"/>
              <w:bottom w:val="single" w:sz="4" w:space="0" w:color="auto"/>
              <w:right w:val="single" w:sz="4" w:space="0" w:color="auto"/>
            </w:tcBorders>
            <w:hideMark/>
          </w:tcPr>
          <w:p w14:paraId="78C9D9C6" w14:textId="77777777" w:rsidR="00F7589B" w:rsidRDefault="00F7589B">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72B46EEC" w14:textId="77777777" w:rsidR="00F7589B" w:rsidRDefault="00F7589B">
            <w:pPr>
              <w:jc w:val="both"/>
              <w:rPr>
                <w:rFonts w:ascii="Arial" w:hAnsi="Arial" w:cs="Arial"/>
              </w:rPr>
            </w:pPr>
            <w:r>
              <w:rPr>
                <w:rFonts w:ascii="Arial" w:hAnsi="Arial" w:cs="Arial"/>
              </w:rPr>
              <w:t>FN</w:t>
            </w:r>
          </w:p>
        </w:tc>
      </w:tr>
    </w:tbl>
    <w:p w14:paraId="7E6B8736" w14:textId="77777777" w:rsidR="00F7589B" w:rsidRDefault="00F7589B" w:rsidP="00F7589B">
      <w:pPr>
        <w:jc w:val="both"/>
        <w:rPr>
          <w:rFonts w:ascii="Arial" w:hAnsi="Arial" w:cs="Arial"/>
        </w:rPr>
      </w:pPr>
    </w:p>
    <w:p w14:paraId="7E2F0FDC" w14:textId="77777777" w:rsidR="00F7589B" w:rsidRDefault="00F7589B" w:rsidP="00F7589B">
      <w:pPr>
        <w:pStyle w:val="Heading3"/>
        <w:spacing w:before="0"/>
        <w:ind w:left="180"/>
        <w:jc w:val="both"/>
        <w:rPr>
          <w:rFonts w:ascii="Arial" w:hAnsi="Arial" w:cs="Arial"/>
          <w:color w:val="auto"/>
          <w:sz w:val="20"/>
          <w:szCs w:val="20"/>
        </w:rPr>
      </w:pPr>
      <w:r>
        <w:rPr>
          <w:rFonts w:ascii="Arial" w:hAnsi="Arial" w:cs="Arial"/>
          <w:color w:val="auto"/>
          <w:sz w:val="20"/>
          <w:szCs w:val="20"/>
        </w:rPr>
        <w:t>FN grade:</w:t>
      </w:r>
    </w:p>
    <w:p w14:paraId="6E8064D4"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FN Grade is assigned when a student has not attended or participated significantly in the course.</w:t>
      </w:r>
    </w:p>
    <w:p w14:paraId="4EA9073C"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45876A21"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76FF4BF3" w14:textId="77777777" w:rsidR="00F7589B" w:rsidRDefault="00F7589B" w:rsidP="00F7589B">
      <w:pPr>
        <w:pStyle w:val="ListParagraph"/>
        <w:jc w:val="both"/>
        <w:rPr>
          <w:sz w:val="20"/>
          <w:szCs w:val="20"/>
        </w:rPr>
      </w:pPr>
      <w:r>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3B11B2EC" w14:textId="77777777" w:rsidR="00F7589B" w:rsidRPr="000013C8" w:rsidRDefault="00F7589B" w:rsidP="00F7589B">
      <w:pPr>
        <w:ind w:firstLine="180"/>
        <w:jc w:val="both"/>
        <w:rPr>
          <w:rStyle w:val="Heading3Char"/>
          <w:rFonts w:ascii="Arial" w:hAnsi="Arial" w:cs="Arial"/>
          <w:color w:val="auto"/>
          <w:sz w:val="20"/>
          <w:szCs w:val="20"/>
        </w:rPr>
      </w:pPr>
    </w:p>
    <w:p w14:paraId="3109D523" w14:textId="77777777" w:rsidR="00F7589B" w:rsidRPr="000013C8" w:rsidRDefault="00F7589B" w:rsidP="00F7589B">
      <w:pPr>
        <w:ind w:firstLine="180"/>
        <w:jc w:val="both"/>
        <w:rPr>
          <w:rStyle w:val="Heading3Char"/>
          <w:rFonts w:ascii="Arial" w:hAnsi="Arial" w:cs="Arial"/>
          <w:color w:val="auto"/>
          <w:sz w:val="20"/>
          <w:szCs w:val="20"/>
        </w:rPr>
      </w:pPr>
      <w:r w:rsidRPr="000013C8">
        <w:rPr>
          <w:rStyle w:val="Heading3Char"/>
          <w:rFonts w:ascii="Arial" w:hAnsi="Arial" w:cs="Arial"/>
          <w:color w:val="auto"/>
          <w:sz w:val="20"/>
          <w:szCs w:val="20"/>
        </w:rPr>
        <w:t>Midterm grades:</w:t>
      </w:r>
    </w:p>
    <w:p w14:paraId="61426B8A" w14:textId="77777777" w:rsidR="00F7589B" w:rsidRPr="00F7589B" w:rsidRDefault="00F7589B" w:rsidP="00F7589B">
      <w:pPr>
        <w:numPr>
          <w:ilvl w:val="0"/>
          <w:numId w:val="22"/>
        </w:numPr>
        <w:overflowPunct/>
        <w:autoSpaceDE/>
        <w:adjustRightInd/>
        <w:ind w:left="720"/>
        <w:jc w:val="both"/>
        <w:textAlignment w:val="auto"/>
      </w:pPr>
      <w:r w:rsidRPr="000013C8">
        <w:rPr>
          <w:rStyle w:val="Heading3Char"/>
          <w:rFonts w:ascii="Arial" w:hAnsi="Arial" w:cs="Arial"/>
          <w:color w:val="auto"/>
          <w:sz w:val="20"/>
          <w:szCs w:val="20"/>
        </w:rPr>
        <w:t xml:space="preserve">Midterm grades </w:t>
      </w:r>
      <w:r w:rsidRPr="00F7589B">
        <w:rPr>
          <w:rFonts w:ascii="Arial" w:hAnsi="Arial" w:cs="Arial"/>
        </w:rPr>
        <w:t>reflect only a fraction of the work required to pass the course; therefore, this grade may not be a genuine predictor of your final grade.</w:t>
      </w:r>
    </w:p>
    <w:p w14:paraId="4C248671" w14:textId="77777777" w:rsidR="00F7589B" w:rsidRDefault="00F7589B" w:rsidP="00F7589B">
      <w:pPr>
        <w:numPr>
          <w:ilvl w:val="0"/>
          <w:numId w:val="22"/>
        </w:numPr>
        <w:overflowPunct/>
        <w:autoSpaceDE/>
        <w:adjustRightInd/>
        <w:ind w:left="720"/>
        <w:jc w:val="both"/>
        <w:textAlignment w:val="auto"/>
        <w:rPr>
          <w:rFonts w:ascii="Arial" w:hAnsi="Arial" w:cs="Arial"/>
        </w:rPr>
      </w:pPr>
      <w:r w:rsidRPr="00F7589B">
        <w:rPr>
          <w:rFonts w:ascii="Arial" w:hAnsi="Arial" w:cs="Arial"/>
        </w:rPr>
        <w:t>You can access your</w:t>
      </w:r>
      <w:r>
        <w:rPr>
          <w:rFonts w:ascii="Arial" w:hAnsi="Arial" w:cs="Arial"/>
        </w:rPr>
        <w:t xml:space="preserve"> official midterm and final course grade through the LOLA/Banner Registration System </w:t>
      </w:r>
    </w:p>
    <w:p w14:paraId="304679D0" w14:textId="77777777" w:rsidR="00F7589B" w:rsidRDefault="00F7589B" w:rsidP="00F7589B">
      <w:pPr>
        <w:pStyle w:val="Heading3"/>
        <w:spacing w:before="0"/>
        <w:ind w:left="180"/>
        <w:jc w:val="both"/>
        <w:rPr>
          <w:rFonts w:ascii="Arial" w:hAnsi="Arial" w:cs="Arial"/>
          <w:color w:val="auto"/>
          <w:sz w:val="20"/>
          <w:szCs w:val="20"/>
        </w:rPr>
      </w:pPr>
    </w:p>
    <w:p w14:paraId="1ABBF575" w14:textId="77777777" w:rsidR="00F7589B" w:rsidRDefault="00F7589B" w:rsidP="00F7589B">
      <w:pPr>
        <w:pStyle w:val="Heading3"/>
        <w:spacing w:before="0"/>
        <w:ind w:left="180"/>
        <w:jc w:val="both"/>
        <w:rPr>
          <w:rFonts w:ascii="Arial" w:hAnsi="Arial" w:cs="Arial"/>
          <w:color w:val="auto"/>
          <w:sz w:val="20"/>
          <w:szCs w:val="20"/>
        </w:rPr>
      </w:pPr>
      <w:r>
        <w:rPr>
          <w:rFonts w:ascii="Arial" w:hAnsi="Arial" w:cs="Arial"/>
          <w:color w:val="auto"/>
          <w:sz w:val="20"/>
          <w:szCs w:val="20"/>
        </w:rPr>
        <w:t>Accessing Grades on the Internet</w:t>
      </w:r>
    </w:p>
    <w:p w14:paraId="37C45BA0" w14:textId="77777777"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To access your official midterm and final grade through the Internet go to </w:t>
      </w:r>
      <w:hyperlink r:id="rId8" w:history="1">
        <w:r>
          <w:rPr>
            <w:rStyle w:val="Hyperlink"/>
            <w:rFonts w:ascii="Arial" w:eastAsiaTheme="majorEastAsia" w:hAnsi="Arial" w:cs="Arial"/>
          </w:rPr>
          <w:t>http://www.dcc.edu</w:t>
        </w:r>
      </w:hyperlink>
      <w:r>
        <w:rPr>
          <w:rFonts w:ascii="Arial" w:hAnsi="Arial" w:cs="Arial"/>
        </w:rPr>
        <w:t xml:space="preserve"> and log into the LOLA/Banner registration System</w:t>
      </w:r>
    </w:p>
    <w:p w14:paraId="02FBE5F7" w14:textId="77777777"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Your username and password are sent to your official DCC e-mail. </w:t>
      </w:r>
    </w:p>
    <w:p w14:paraId="14B1EA3B" w14:textId="6B5BA19E"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Some instructors will use </w:t>
      </w:r>
      <w:r>
        <w:rPr>
          <w:rFonts w:ascii="Arial" w:hAnsi="Arial" w:cs="Arial"/>
          <w:i/>
          <w:iCs/>
        </w:rPr>
        <w:t>Canvas</w:t>
      </w:r>
      <w:r>
        <w:rPr>
          <w:rFonts w:ascii="Arial" w:hAnsi="Arial" w:cs="Arial"/>
          <w:bCs/>
          <w:i/>
          <w:iCs/>
        </w:rPr>
        <w:t xml:space="preserve"> </w:t>
      </w:r>
      <w:r>
        <w:rPr>
          <w:rFonts w:ascii="Arial" w:hAnsi="Arial" w:cs="Arial"/>
        </w:rPr>
        <w:t xml:space="preserve">to post scores from quizzes, </w:t>
      </w:r>
      <w:r w:rsidR="00ED2659">
        <w:rPr>
          <w:rFonts w:ascii="Arial" w:hAnsi="Arial" w:cs="Arial"/>
        </w:rPr>
        <w:t>exam</w:t>
      </w:r>
      <w:r>
        <w:rPr>
          <w:rFonts w:ascii="Arial" w:hAnsi="Arial" w:cs="Arial"/>
        </w:rPr>
        <w:t>s, and assignments.  This is not the official grade for the course.</w:t>
      </w:r>
    </w:p>
    <w:bookmarkEnd w:id="2"/>
    <w:p w14:paraId="0873A771" w14:textId="77777777" w:rsidR="00F7589B" w:rsidRDefault="00F7589B" w:rsidP="00F7589B">
      <w:pPr>
        <w:jc w:val="both"/>
        <w:rPr>
          <w:rFonts w:ascii="Arial" w:hAnsi="Arial" w:cs="Arial"/>
        </w:rPr>
      </w:pPr>
    </w:p>
    <w:p w14:paraId="57EB4189" w14:textId="3A44DB51" w:rsidR="00A37B9E" w:rsidRDefault="00A37B9E" w:rsidP="00A37B9E">
      <w:pPr>
        <w:jc w:val="both"/>
        <w:rPr>
          <w:rFonts w:ascii="Arial" w:hAnsi="Arial" w:cs="Arial"/>
        </w:rPr>
      </w:pPr>
      <w:bookmarkStart w:id="3" w:name="_Hlk521699321"/>
      <w:bookmarkStart w:id="4" w:name="_Hlk522021389"/>
      <w:bookmarkEnd w:id="0"/>
      <w:r>
        <w:rPr>
          <w:rFonts w:ascii="Arial" w:hAnsi="Arial" w:cs="Arial"/>
          <w:b/>
        </w:rPr>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ED2659">
        <w:rPr>
          <w:rFonts w:ascii="Arial" w:hAnsi="Arial" w:cs="Arial"/>
        </w:rPr>
        <w:t>exam</w:t>
      </w:r>
      <w:r>
        <w:rPr>
          <w:rFonts w:ascii="Arial" w:hAnsi="Arial" w:cs="Arial"/>
        </w:rPr>
        <w:t xml:space="preserve">s) to one week (short answer material, laboratory exams). All grades will be posted on canvas. Discuss with your instructor if Canvas gradebook calculates your grade.  </w:t>
      </w:r>
    </w:p>
    <w:p w14:paraId="773E1A67" w14:textId="77777777" w:rsidR="00A37B9E" w:rsidRPr="00CE370D" w:rsidRDefault="00A37B9E" w:rsidP="00A37B9E">
      <w:pPr>
        <w:jc w:val="both"/>
        <w:rPr>
          <w:rStyle w:val="Heading2Char"/>
          <w:rFonts w:ascii="Arial" w:hAnsi="Arial" w:cs="Arial"/>
          <w:b/>
          <w:color w:val="auto"/>
          <w:sz w:val="20"/>
          <w:szCs w:val="20"/>
        </w:rPr>
      </w:pPr>
    </w:p>
    <w:p w14:paraId="2487E85E" w14:textId="77777777" w:rsidR="00A37B9E" w:rsidRPr="009D4DCF" w:rsidRDefault="00A37B9E" w:rsidP="00A37B9E">
      <w:pPr>
        <w:jc w:val="both"/>
        <w:rPr>
          <w:rFonts w:ascii="Arial" w:hAnsi="Arial" w:cs="Arial"/>
          <w:shd w:val="clear" w:color="auto" w:fill="FFFFFF"/>
        </w:rPr>
      </w:pPr>
      <w:bookmarkStart w:id="5" w:name="_Hlk522090311"/>
      <w:r w:rsidRPr="00CE370D">
        <w:rPr>
          <w:rStyle w:val="Heading2Char"/>
          <w:rFonts w:ascii="Arial" w:hAnsi="Arial" w:cs="Arial"/>
          <w:b/>
          <w:color w:val="auto"/>
          <w:sz w:val="20"/>
          <w:szCs w:val="20"/>
        </w:rPr>
        <w:t>Disability Statement</w:t>
      </w:r>
      <w:r w:rsidRPr="00CE370D">
        <w:rPr>
          <w:rFonts w:ascii="Arial" w:hAnsi="Arial" w:cs="Arial"/>
          <w:b/>
        </w:rPr>
        <w:t>:</w:t>
      </w:r>
      <w:r w:rsidRPr="009D4DCF">
        <w:rPr>
          <w:rFonts w:ascii="Arial" w:hAnsi="Arial" w:cs="Arial"/>
        </w:rPr>
        <w:t xml:space="preserve"> </w:t>
      </w:r>
      <w:r w:rsidRPr="009D4DCF">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w:t>
      </w:r>
      <w:r>
        <w:rPr>
          <w:rFonts w:ascii="Arial" w:hAnsi="Arial" w:cs="Arial"/>
          <w:shd w:val="clear" w:color="auto" w:fill="FFFFFF"/>
        </w:rPr>
        <w:t xml:space="preserve">City Park Campus </w:t>
      </w:r>
      <w:r w:rsidRPr="009D4DCF">
        <w:rPr>
          <w:rFonts w:ascii="Arial" w:hAnsi="Arial" w:cs="Arial"/>
          <w:shd w:val="clear" w:color="auto" w:fill="FFFFFF"/>
        </w:rPr>
        <w:t>Office of Disability Services at (504) 671-5161 or </w:t>
      </w:r>
      <w:hyperlink r:id="rId9" w:history="1">
        <w:r w:rsidRPr="009D4DCF">
          <w:rPr>
            <w:rStyle w:val="Hyperlink"/>
            <w:rFonts w:ascii="Arial" w:hAnsi="Arial" w:cs="Arial"/>
            <w:color w:val="auto"/>
            <w:shd w:val="clear" w:color="auto" w:fill="FFFFFF"/>
          </w:rPr>
          <w:t>gpeopl@dcc.edu</w:t>
        </w:r>
      </w:hyperlink>
      <w:r w:rsidRPr="009D4DCF">
        <w:rPr>
          <w:rFonts w:ascii="Arial" w:hAnsi="Arial" w:cs="Arial"/>
          <w:shd w:val="clear" w:color="auto" w:fill="FFFFFF"/>
        </w:rPr>
        <w:t xml:space="preserve">. The office is located in Building 2, Room 102-W.  West Bank Campus, Charity School of Nursing, and Jefferson Site students may contact the </w:t>
      </w:r>
      <w:r>
        <w:rPr>
          <w:rFonts w:ascii="Arial" w:hAnsi="Arial" w:cs="Arial"/>
          <w:shd w:val="clear" w:color="auto" w:fill="FFFFFF"/>
        </w:rPr>
        <w:t xml:space="preserve">West Bank Campus </w:t>
      </w:r>
      <w:r w:rsidRPr="009D4DCF">
        <w:rPr>
          <w:rFonts w:ascii="Arial" w:hAnsi="Arial" w:cs="Arial"/>
          <w:shd w:val="clear" w:color="auto" w:fill="FFFFFF"/>
        </w:rPr>
        <w:t>Office of Disability Services at (504) 762-3191 or </w:t>
      </w:r>
      <w:hyperlink r:id="rId10" w:history="1">
        <w:r w:rsidRPr="009D4DCF">
          <w:rPr>
            <w:rStyle w:val="Hyperlink"/>
            <w:rFonts w:ascii="Arial" w:hAnsi="Arial" w:cs="Arial"/>
            <w:color w:val="auto"/>
            <w:shd w:val="clear" w:color="auto" w:fill="FFFFFF"/>
          </w:rPr>
          <w:t>jwilli6@dcc.edu</w:t>
        </w:r>
      </w:hyperlink>
      <w:r w:rsidRPr="009D4DCF">
        <w:rPr>
          <w:rFonts w:ascii="Arial" w:hAnsi="Arial" w:cs="Arial"/>
          <w:shd w:val="clear" w:color="auto" w:fill="FFFFFF"/>
        </w:rPr>
        <w:t>.  The office is located in the Student Life Center, Room 102-C.</w:t>
      </w:r>
    </w:p>
    <w:p w14:paraId="0CEA16DF" w14:textId="77777777" w:rsidR="00A37B9E" w:rsidRPr="009D4DCF" w:rsidRDefault="00A37B9E" w:rsidP="00A37B9E">
      <w:pPr>
        <w:jc w:val="both"/>
        <w:rPr>
          <w:rFonts w:ascii="Arial" w:hAnsi="Arial" w:cs="Arial"/>
        </w:rPr>
      </w:pPr>
    </w:p>
    <w:p w14:paraId="0B7C2FBF" w14:textId="27E6A840" w:rsidR="00A37B9E" w:rsidRPr="009D4DCF" w:rsidRDefault="00A37B9E" w:rsidP="00A37B9E">
      <w:pPr>
        <w:jc w:val="both"/>
        <w:rPr>
          <w:rFonts w:ascii="Arial" w:hAnsi="Arial" w:cs="Arial"/>
        </w:rPr>
      </w:pPr>
      <w:r w:rsidRPr="00CE370D">
        <w:rPr>
          <w:rStyle w:val="Heading2Char"/>
          <w:rFonts w:ascii="Arial" w:hAnsi="Arial" w:cs="Arial"/>
          <w:b/>
          <w:color w:val="auto"/>
          <w:sz w:val="20"/>
          <w:szCs w:val="20"/>
        </w:rPr>
        <w:t>Academic Honesty Statement</w:t>
      </w:r>
      <w:r w:rsidRPr="00CE370D">
        <w:rPr>
          <w:rFonts w:ascii="Arial" w:hAnsi="Arial" w:cs="Arial"/>
          <w:b/>
        </w:rPr>
        <w:t xml:space="preserve">: </w:t>
      </w:r>
      <w:r w:rsidRPr="009D4DCF">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ED2659">
        <w:rPr>
          <w:rFonts w:ascii="Arial" w:hAnsi="Arial" w:cs="Arial"/>
        </w:rPr>
        <w:t>exam</w:t>
      </w:r>
      <w:r w:rsidRPr="009D4DCF">
        <w:rPr>
          <w:rFonts w:ascii="Arial" w:hAnsi="Arial" w:cs="Arial"/>
        </w:rPr>
        <w:t xml:space="preserve"> conditions, complicity in dishonest behavior, or other falsification of academic work is a serious breach of College standards. </w:t>
      </w:r>
    </w:p>
    <w:p w14:paraId="364077D9" w14:textId="77777777" w:rsidR="00A37B9E" w:rsidRPr="009D4DCF" w:rsidRDefault="00A37B9E" w:rsidP="00A37B9E">
      <w:pPr>
        <w:jc w:val="both"/>
        <w:rPr>
          <w:rFonts w:ascii="Arial" w:hAnsi="Arial" w:cs="Arial"/>
        </w:rPr>
      </w:pPr>
    </w:p>
    <w:p w14:paraId="624281EB" w14:textId="77777777" w:rsidR="00A37B9E" w:rsidRPr="009D4DCF" w:rsidRDefault="00A37B9E" w:rsidP="00A37B9E">
      <w:pPr>
        <w:jc w:val="both"/>
        <w:rPr>
          <w:rFonts w:ascii="Arial" w:hAnsi="Arial" w:cs="Arial"/>
        </w:rPr>
      </w:pPr>
      <w:r w:rsidRPr="009D4DCF">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C7EF627" w14:textId="77777777" w:rsidR="00A37B9E" w:rsidRPr="009D4DCF" w:rsidRDefault="00A37B9E" w:rsidP="00A37B9E">
      <w:pPr>
        <w:jc w:val="both"/>
        <w:rPr>
          <w:rFonts w:ascii="Arial" w:hAnsi="Arial" w:cs="Arial"/>
        </w:rPr>
      </w:pPr>
    </w:p>
    <w:p w14:paraId="4888E07F" w14:textId="77777777" w:rsidR="00B607E3" w:rsidRDefault="00A37B9E" w:rsidP="00A37B9E">
      <w:pPr>
        <w:jc w:val="both"/>
        <w:rPr>
          <w:rFonts w:ascii="Arial" w:hAnsi="Arial" w:cs="Arial"/>
        </w:rPr>
      </w:pPr>
      <w:r w:rsidRPr="009D4DCF">
        <w:rPr>
          <w:rFonts w:ascii="Arial" w:hAnsi="Arial" w:cs="Arial"/>
        </w:rPr>
        <w:t xml:space="preserve">Depending upon the nature of the case, a student guilty of academic dishonesty </w:t>
      </w:r>
      <w:r w:rsidR="00B607E3" w:rsidRPr="00B607E3">
        <w:rPr>
          <w:rFonts w:ascii="Arial" w:hAnsi="Arial" w:cs="Arial"/>
        </w:rPr>
        <w:t>or violating examination policies</w:t>
      </w:r>
      <w:r w:rsidR="00B607E3">
        <w:rPr>
          <w:rFonts w:ascii="Arial" w:hAnsi="Arial" w:cs="Arial"/>
        </w:rPr>
        <w:t xml:space="preserve"> </w:t>
      </w:r>
      <w:r w:rsidRPr="009D4DCF">
        <w:rPr>
          <w:rFonts w:ascii="Arial" w:hAnsi="Arial" w:cs="Arial"/>
        </w:rPr>
        <w:t xml:space="preserve">may receive penalties ranging from a grade of "F" for the work submitted to expulsion from the College. Such penalties may be of both an academic and disciplinary nature.  Please </w:t>
      </w:r>
      <w:r w:rsidR="00B607E3">
        <w:rPr>
          <w:rFonts w:ascii="Arial" w:hAnsi="Arial" w:cs="Arial"/>
        </w:rPr>
        <w:t>refer to</w:t>
      </w:r>
      <w:r w:rsidRPr="009D4DCF">
        <w:rPr>
          <w:rFonts w:ascii="Arial" w:hAnsi="Arial" w:cs="Arial"/>
        </w:rPr>
        <w:t xml:space="preserve"> the College Catalog for additional information.</w:t>
      </w:r>
    </w:p>
    <w:p w14:paraId="1DB61195" w14:textId="461930AB" w:rsidR="00A37B9E" w:rsidRPr="009D4DCF" w:rsidRDefault="00A37B9E" w:rsidP="00A37B9E">
      <w:pPr>
        <w:jc w:val="both"/>
        <w:rPr>
          <w:rFonts w:ascii="Arial" w:hAnsi="Arial" w:cs="Arial"/>
        </w:rPr>
      </w:pPr>
      <w:r w:rsidRPr="009D4DCF">
        <w:rPr>
          <w:rFonts w:ascii="Arial" w:hAnsi="Arial" w:cs="Arial"/>
        </w:rPr>
        <w:t xml:space="preserve">  </w:t>
      </w:r>
    </w:p>
    <w:p w14:paraId="6CCD4BAE" w14:textId="77777777" w:rsidR="00A37B9E" w:rsidRPr="009D4DCF" w:rsidRDefault="00A37B9E" w:rsidP="00A37B9E">
      <w:pPr>
        <w:jc w:val="both"/>
        <w:rPr>
          <w:rFonts w:ascii="Arial" w:hAnsi="Arial" w:cs="Arial"/>
        </w:rPr>
      </w:pPr>
      <w:bookmarkStart w:id="6" w:name="_GoBack"/>
      <w:r w:rsidRPr="00B607E3">
        <w:rPr>
          <w:rFonts w:ascii="Arial" w:hAnsi="Arial" w:cs="Arial"/>
          <w:b/>
        </w:rPr>
        <w:t>College and Classroom Policies:</w:t>
      </w:r>
      <w:r w:rsidRPr="009D4DCF">
        <w:rPr>
          <w:rFonts w:ascii="Arial" w:hAnsi="Arial" w:cs="Arial"/>
        </w:rPr>
        <w:t xml:space="preserve">  </w:t>
      </w:r>
      <w:bookmarkEnd w:id="6"/>
      <w:r w:rsidRPr="009D4DCF">
        <w:rPr>
          <w:rFonts w:ascii="Arial" w:hAnsi="Arial" w:cs="Arial"/>
        </w:rPr>
        <w:t>Instructors are encouraged to include policies and procedures regarding attendance, discipline, make-up exams, etc., in their individual course syllab</w:t>
      </w:r>
      <w:r>
        <w:rPr>
          <w:rFonts w:ascii="Arial" w:hAnsi="Arial" w:cs="Arial"/>
        </w:rPr>
        <w:t>us addendums</w:t>
      </w:r>
      <w:r w:rsidRPr="009D4DCF">
        <w:rPr>
          <w:rFonts w:ascii="Arial" w:hAnsi="Arial" w:cs="Arial"/>
        </w:rPr>
        <w:t>.</w:t>
      </w:r>
      <w:r w:rsidRPr="009D4DCF">
        <w:rPr>
          <w:rFonts w:ascii="Arial" w:hAnsi="Arial" w:cs="Arial"/>
        </w:rPr>
        <w:tab/>
      </w:r>
      <w:r w:rsidRPr="009D4DCF">
        <w:rPr>
          <w:rFonts w:ascii="Arial" w:hAnsi="Arial" w:cs="Arial"/>
        </w:rPr>
        <w:br/>
      </w:r>
    </w:p>
    <w:p w14:paraId="1ADD4827" w14:textId="77777777" w:rsidR="00A37B9E" w:rsidRPr="009D4DCF" w:rsidRDefault="00A37B9E" w:rsidP="00A37B9E">
      <w:pPr>
        <w:jc w:val="both"/>
        <w:rPr>
          <w:rFonts w:ascii="Arial" w:hAnsi="Arial" w:cs="Arial"/>
        </w:rPr>
      </w:pPr>
      <w:r w:rsidRPr="00CE370D">
        <w:rPr>
          <w:rStyle w:val="Heading2Char"/>
          <w:rFonts w:ascii="Arial" w:hAnsi="Arial" w:cs="Arial"/>
          <w:b/>
          <w:color w:val="auto"/>
          <w:sz w:val="20"/>
          <w:szCs w:val="20"/>
        </w:rPr>
        <w:t>Title IX Statement</w:t>
      </w:r>
      <w:r w:rsidRPr="00CE370D">
        <w:rPr>
          <w:rFonts w:ascii="Arial" w:hAnsi="Arial" w:cs="Arial"/>
          <w:b/>
        </w:rPr>
        <w:t>:</w:t>
      </w:r>
      <w:r w:rsidRPr="009D4DCF">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9D4DCF">
          <w:rPr>
            <w:rStyle w:val="Hyperlink"/>
            <w:rFonts w:ascii="Arial" w:hAnsi="Arial" w:cs="Arial"/>
            <w:color w:val="auto"/>
          </w:rPr>
          <w:t>http://www.dcc.edu/title-ix/default.aspx</w:t>
        </w:r>
      </w:hyperlink>
      <w:r w:rsidRPr="009D4DCF">
        <w:rPr>
          <w:rFonts w:ascii="Arial" w:hAnsi="Arial" w:cs="Arial"/>
        </w:rPr>
        <w:t xml:space="preserve">)  </w:t>
      </w:r>
    </w:p>
    <w:p w14:paraId="3625B00C" w14:textId="77777777" w:rsidR="00A37B9E" w:rsidRDefault="00A37B9E" w:rsidP="00A37B9E">
      <w:pPr>
        <w:jc w:val="both"/>
        <w:rPr>
          <w:rFonts w:ascii="Arial" w:hAnsi="Arial" w:cs="Arial"/>
        </w:rPr>
      </w:pPr>
    </w:p>
    <w:p w14:paraId="5EDF98D2" w14:textId="77777777" w:rsidR="00A37B9E" w:rsidRDefault="00A37B9E" w:rsidP="00A37B9E">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5"/>
    <w:p w14:paraId="42F68FAC" w14:textId="77777777" w:rsidR="00A37B9E" w:rsidRPr="009D4DCF" w:rsidRDefault="00A37B9E" w:rsidP="00A37B9E">
      <w:pPr>
        <w:jc w:val="both"/>
        <w:rPr>
          <w:rFonts w:ascii="Arial" w:hAnsi="Arial" w:cs="Arial"/>
        </w:rPr>
      </w:pPr>
    </w:p>
    <w:bookmarkEnd w:id="3"/>
    <w:bookmarkEnd w:id="4"/>
    <w:p w14:paraId="07F29C18" w14:textId="77777777" w:rsidR="00ED2E42" w:rsidRPr="009D4DCF" w:rsidRDefault="00ED2E42" w:rsidP="00A37B9E">
      <w:pPr>
        <w:jc w:val="both"/>
        <w:rPr>
          <w:rFonts w:ascii="Arial" w:hAnsi="Arial" w:cs="Arial"/>
        </w:rPr>
      </w:pPr>
    </w:p>
    <w:sectPr w:rsidR="00ED2E42" w:rsidRPr="009D4DCF"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8AE18" w14:textId="77777777" w:rsidR="00116F09" w:rsidRDefault="00116F09">
      <w:r>
        <w:separator/>
      </w:r>
    </w:p>
  </w:endnote>
  <w:endnote w:type="continuationSeparator" w:id="0">
    <w:p w14:paraId="1D0B3E24" w14:textId="77777777" w:rsidR="00116F09" w:rsidRDefault="0011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ECCF" w14:textId="77777777" w:rsidR="00230293" w:rsidRDefault="00C63F26">
    <w:pPr>
      <w:widowControl w:val="0"/>
      <w:spacing w:line="240" w:lineRule="exact"/>
      <w:rPr>
        <w:sz w:val="24"/>
      </w:rPr>
    </w:pPr>
  </w:p>
  <w:p w14:paraId="55586EE8"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3CA38C7A" w14:textId="77777777" w:rsidR="00230293" w:rsidRDefault="00C63F26">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8B5D" w14:textId="77777777" w:rsidR="00230293" w:rsidRDefault="00C63F26">
    <w:pPr>
      <w:widowControl w:val="0"/>
      <w:spacing w:line="240" w:lineRule="exact"/>
      <w:rPr>
        <w:sz w:val="24"/>
      </w:rPr>
    </w:pPr>
  </w:p>
  <w:p w14:paraId="0A3C6387" w14:textId="1B1E5307" w:rsidR="00230293" w:rsidRPr="00ED2659" w:rsidRDefault="00CE370D">
    <w:pPr>
      <w:framePr w:w="9721" w:wrap="notBeside" w:vAnchor="text" w:hAnchor="text" w:x="1" w:y="1"/>
      <w:widowControl w:val="0"/>
      <w:jc w:val="center"/>
      <w:rPr>
        <w:rFonts w:ascii="Arial" w:hAnsi="Arial" w:cs="Arial"/>
        <w:sz w:val="16"/>
        <w:szCs w:val="16"/>
      </w:rPr>
    </w:pPr>
    <w:r w:rsidRPr="00ED2659">
      <w:rPr>
        <w:rFonts w:ascii="Arial" w:hAnsi="Arial" w:cs="Arial"/>
        <w:sz w:val="16"/>
        <w:szCs w:val="16"/>
      </w:rPr>
      <w:fldChar w:fldCharType="begin"/>
    </w:r>
    <w:r w:rsidRPr="00ED2659">
      <w:rPr>
        <w:rFonts w:ascii="Arial" w:hAnsi="Arial" w:cs="Arial"/>
        <w:sz w:val="16"/>
        <w:szCs w:val="16"/>
      </w:rPr>
      <w:instrText>PAGE</w:instrText>
    </w:r>
    <w:r w:rsidRPr="00ED2659">
      <w:rPr>
        <w:rFonts w:ascii="Arial" w:hAnsi="Arial" w:cs="Arial"/>
        <w:sz w:val="16"/>
        <w:szCs w:val="16"/>
      </w:rPr>
      <w:fldChar w:fldCharType="separate"/>
    </w:r>
    <w:r w:rsidR="003B5CD4">
      <w:rPr>
        <w:rFonts w:ascii="Arial" w:hAnsi="Arial" w:cs="Arial"/>
        <w:noProof/>
        <w:sz w:val="16"/>
        <w:szCs w:val="16"/>
      </w:rPr>
      <w:t>2</w:t>
    </w:r>
    <w:r w:rsidRPr="00ED2659">
      <w:rPr>
        <w:rFonts w:ascii="Arial" w:hAnsi="Arial" w:cs="Arial"/>
        <w:sz w:val="16"/>
        <w:szCs w:val="16"/>
      </w:rPr>
      <w:fldChar w:fldCharType="end"/>
    </w:r>
  </w:p>
  <w:p w14:paraId="49C2E55E" w14:textId="77777777" w:rsidR="00230293" w:rsidRDefault="00C63F26">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523A5" w14:textId="77777777" w:rsidR="00116F09" w:rsidRDefault="00116F09">
      <w:r>
        <w:separator/>
      </w:r>
    </w:p>
  </w:footnote>
  <w:footnote w:type="continuationSeparator" w:id="0">
    <w:p w14:paraId="1F514C13" w14:textId="77777777" w:rsidR="00116F09" w:rsidRDefault="0011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4E97"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067CDDE3"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7F58F7A5" w14:textId="77777777" w:rsidR="00230293" w:rsidRPr="00230293" w:rsidRDefault="00C63F26"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22194"/>
    <w:multiLevelType w:val="hybridMultilevel"/>
    <w:tmpl w:val="BE6A96BA"/>
    <w:lvl w:ilvl="0" w:tplc="D4C63A1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F13C88"/>
    <w:multiLevelType w:val="hybridMultilevel"/>
    <w:tmpl w:val="F4CA6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D3D53"/>
    <w:multiLevelType w:val="hybridMultilevel"/>
    <w:tmpl w:val="9970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95A3E"/>
    <w:multiLevelType w:val="hybridMultilevel"/>
    <w:tmpl w:val="69C8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2544"/>
    <w:multiLevelType w:val="hybridMultilevel"/>
    <w:tmpl w:val="D5C80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C3C89"/>
    <w:multiLevelType w:val="hybridMultilevel"/>
    <w:tmpl w:val="44F4B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283C30"/>
    <w:multiLevelType w:val="hybridMultilevel"/>
    <w:tmpl w:val="71122B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C7159B1"/>
    <w:multiLevelType w:val="hybridMultilevel"/>
    <w:tmpl w:val="6938F66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4B55F7F"/>
    <w:multiLevelType w:val="hybridMultilevel"/>
    <w:tmpl w:val="D7E06E7E"/>
    <w:lvl w:ilvl="0" w:tplc="414E99F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8"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642481"/>
    <w:multiLevelType w:val="hybridMultilevel"/>
    <w:tmpl w:val="F43AF632"/>
    <w:lvl w:ilvl="0" w:tplc="6A6ADB7A">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4"/>
  </w:num>
  <w:num w:numId="4">
    <w:abstractNumId w:val="9"/>
  </w:num>
  <w:num w:numId="5">
    <w:abstractNumId w:val="20"/>
  </w:num>
  <w:num w:numId="6">
    <w:abstractNumId w:val="18"/>
  </w:num>
  <w:num w:numId="7">
    <w:abstractNumId w:val="17"/>
  </w:num>
  <w:num w:numId="8">
    <w:abstractNumId w:val="13"/>
  </w:num>
  <w:num w:numId="9">
    <w:abstractNumId w:val="5"/>
  </w:num>
  <w:num w:numId="10">
    <w:abstractNumId w:val="10"/>
  </w:num>
  <w:num w:numId="11">
    <w:abstractNumId w:val="4"/>
  </w:num>
  <w:num w:numId="12">
    <w:abstractNumId w:val="15"/>
  </w:num>
  <w:num w:numId="13">
    <w:abstractNumId w:val="16"/>
  </w:num>
  <w:num w:numId="14">
    <w:abstractNumId w:val="1"/>
  </w:num>
  <w:num w:numId="15">
    <w:abstractNumId w:val="19"/>
  </w:num>
  <w:num w:numId="16">
    <w:abstractNumId w:val="7"/>
  </w:num>
  <w:num w:numId="17">
    <w:abstractNumId w:val="18"/>
  </w:num>
  <w:num w:numId="18">
    <w:abstractNumId w:val="4"/>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
  </w:num>
  <w:num w:numId="22">
    <w:abstractNumId w:val="18"/>
  </w:num>
  <w:num w:numId="23">
    <w:abstractNumId w:val="9"/>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8"/>
  </w:num>
  <w:num w:numId="28">
    <w:abstractNumId w:val="6"/>
  </w:num>
  <w:num w:numId="29">
    <w:abstractNumId w:val="1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ocumentProtection w:edit="readOnly" w:enforcement="1" w:cryptProviderType="rsaAES" w:cryptAlgorithmClass="hash" w:cryptAlgorithmType="typeAny" w:cryptAlgorithmSid="14" w:cryptSpinCount="100000" w:hash="coXd2XhYN69mcjD1/2mxK5aMOcVb8+2Vb+f0Q24nSSRUZzGbSP7mqrk/37bIYZPuPfa5GRypaC8UOrIQ9Pvtqw==" w:salt="fNypIZvETC+KeAcGQdNC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013C8"/>
    <w:rsid w:val="0001116D"/>
    <w:rsid w:val="0001623D"/>
    <w:rsid w:val="00072D07"/>
    <w:rsid w:val="00116F09"/>
    <w:rsid w:val="00136E03"/>
    <w:rsid w:val="00172316"/>
    <w:rsid w:val="001774C2"/>
    <w:rsid w:val="001C523D"/>
    <w:rsid w:val="001E52B3"/>
    <w:rsid w:val="001F7E7D"/>
    <w:rsid w:val="002505D6"/>
    <w:rsid w:val="002A6111"/>
    <w:rsid w:val="002B2EDA"/>
    <w:rsid w:val="002D4A72"/>
    <w:rsid w:val="002D76B2"/>
    <w:rsid w:val="003B5CD4"/>
    <w:rsid w:val="003D64B0"/>
    <w:rsid w:val="00401991"/>
    <w:rsid w:val="0048697F"/>
    <w:rsid w:val="004D74FA"/>
    <w:rsid w:val="005201FD"/>
    <w:rsid w:val="00532F2D"/>
    <w:rsid w:val="0053559F"/>
    <w:rsid w:val="00560E58"/>
    <w:rsid w:val="00593152"/>
    <w:rsid w:val="005976DD"/>
    <w:rsid w:val="005B0753"/>
    <w:rsid w:val="005E5542"/>
    <w:rsid w:val="005F6B54"/>
    <w:rsid w:val="006000CF"/>
    <w:rsid w:val="006078BF"/>
    <w:rsid w:val="00620359"/>
    <w:rsid w:val="00654647"/>
    <w:rsid w:val="00682A56"/>
    <w:rsid w:val="006A3864"/>
    <w:rsid w:val="006C31AF"/>
    <w:rsid w:val="006C71EC"/>
    <w:rsid w:val="006F3239"/>
    <w:rsid w:val="007247DA"/>
    <w:rsid w:val="00725300"/>
    <w:rsid w:val="007A5363"/>
    <w:rsid w:val="007A7424"/>
    <w:rsid w:val="007C06CF"/>
    <w:rsid w:val="00822CF7"/>
    <w:rsid w:val="00877426"/>
    <w:rsid w:val="008A638E"/>
    <w:rsid w:val="00916FBB"/>
    <w:rsid w:val="00994DA4"/>
    <w:rsid w:val="009D4DCF"/>
    <w:rsid w:val="009E5FFD"/>
    <w:rsid w:val="00A16BDB"/>
    <w:rsid w:val="00A35497"/>
    <w:rsid w:val="00A37B9E"/>
    <w:rsid w:val="00A417C6"/>
    <w:rsid w:val="00A73EF6"/>
    <w:rsid w:val="00A83EF2"/>
    <w:rsid w:val="00AC506E"/>
    <w:rsid w:val="00B1235A"/>
    <w:rsid w:val="00B371A5"/>
    <w:rsid w:val="00B607E3"/>
    <w:rsid w:val="00B70FE3"/>
    <w:rsid w:val="00BB1B04"/>
    <w:rsid w:val="00BC258F"/>
    <w:rsid w:val="00BE0CC5"/>
    <w:rsid w:val="00BE6BC1"/>
    <w:rsid w:val="00BF0850"/>
    <w:rsid w:val="00C21936"/>
    <w:rsid w:val="00CA0376"/>
    <w:rsid w:val="00CE370D"/>
    <w:rsid w:val="00D2087C"/>
    <w:rsid w:val="00DA7940"/>
    <w:rsid w:val="00DC5876"/>
    <w:rsid w:val="00E101D1"/>
    <w:rsid w:val="00E5364F"/>
    <w:rsid w:val="00E568B1"/>
    <w:rsid w:val="00E67729"/>
    <w:rsid w:val="00E97D2A"/>
    <w:rsid w:val="00EA2A31"/>
    <w:rsid w:val="00EB7B7E"/>
    <w:rsid w:val="00EC0C1E"/>
    <w:rsid w:val="00EC2E0D"/>
    <w:rsid w:val="00ED2659"/>
    <w:rsid w:val="00ED2E42"/>
    <w:rsid w:val="00F07E48"/>
    <w:rsid w:val="00F7589B"/>
    <w:rsid w:val="00FC77B5"/>
    <w:rsid w:val="00FD6D0F"/>
    <w:rsid w:val="00FF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D4FC"/>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Default">
    <w:name w:val="Default"/>
    <w:rsid w:val="00D208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Text">
    <w:name w:val="Default Text"/>
    <w:basedOn w:val="Normal"/>
    <w:rsid w:val="00D2087C"/>
  </w:style>
  <w:style w:type="paragraph" w:styleId="NoSpacing">
    <w:name w:val="No Spacing"/>
    <w:uiPriority w:val="1"/>
    <w:qFormat/>
    <w:rsid w:val="007C06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1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3C8"/>
    <w:rPr>
      <w:rFonts w:ascii="Segoe UI" w:eastAsia="Times New Roman" w:hAnsi="Segoe UI" w:cs="Segoe UI"/>
      <w:sz w:val="18"/>
      <w:szCs w:val="18"/>
    </w:rPr>
  </w:style>
  <w:style w:type="paragraph" w:styleId="Footer">
    <w:name w:val="footer"/>
    <w:basedOn w:val="Normal"/>
    <w:link w:val="FooterChar"/>
    <w:uiPriority w:val="99"/>
    <w:unhideWhenUsed/>
    <w:rsid w:val="00ED2659"/>
    <w:pPr>
      <w:tabs>
        <w:tab w:val="center" w:pos="4680"/>
        <w:tab w:val="right" w:pos="9360"/>
      </w:tabs>
    </w:pPr>
  </w:style>
  <w:style w:type="character" w:customStyle="1" w:styleId="FooterChar">
    <w:name w:val="Footer Char"/>
    <w:basedOn w:val="DefaultParagraphFont"/>
    <w:link w:val="Footer"/>
    <w:uiPriority w:val="99"/>
    <w:rsid w:val="00ED2659"/>
    <w:rPr>
      <w:rFonts w:ascii="Times New Roman" w:eastAsia="Times New Roman" w:hAnsi="Times New Roman" w:cs="Times New Roman"/>
      <w:sz w:val="20"/>
      <w:szCs w:val="20"/>
    </w:rPr>
  </w:style>
  <w:style w:type="paragraph" w:customStyle="1" w:styleId="Subhead">
    <w:name w:val="Subhead"/>
    <w:basedOn w:val="Normal"/>
    <w:rsid w:val="005E5542"/>
    <w:pPr>
      <w:pBdr>
        <w:bottom w:val="single" w:sz="6" w:space="0" w:color="auto"/>
      </w:pBdr>
      <w:spacing w:before="72" w:after="72"/>
      <w:textAlignment w:val="auto"/>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56631">
      <w:bodyDiv w:val="1"/>
      <w:marLeft w:val="0"/>
      <w:marRight w:val="0"/>
      <w:marTop w:val="0"/>
      <w:marBottom w:val="0"/>
      <w:divBdr>
        <w:top w:val="none" w:sz="0" w:space="0" w:color="auto"/>
        <w:left w:val="none" w:sz="0" w:space="0" w:color="auto"/>
        <w:bottom w:val="none" w:sz="0" w:space="0" w:color="auto"/>
        <w:right w:val="none" w:sz="0" w:space="0" w:color="auto"/>
      </w:divBdr>
    </w:div>
    <w:div w:id="1331955098">
      <w:bodyDiv w:val="1"/>
      <w:marLeft w:val="0"/>
      <w:marRight w:val="0"/>
      <w:marTop w:val="0"/>
      <w:marBottom w:val="0"/>
      <w:divBdr>
        <w:top w:val="none" w:sz="0" w:space="0" w:color="auto"/>
        <w:left w:val="none" w:sz="0" w:space="0" w:color="auto"/>
        <w:bottom w:val="none" w:sz="0" w:space="0" w:color="auto"/>
        <w:right w:val="none" w:sz="0" w:space="0" w:color="auto"/>
      </w:divBdr>
    </w:div>
    <w:div w:id="1538196135">
      <w:bodyDiv w:val="1"/>
      <w:marLeft w:val="0"/>
      <w:marRight w:val="0"/>
      <w:marTop w:val="0"/>
      <w:marBottom w:val="0"/>
      <w:divBdr>
        <w:top w:val="none" w:sz="0" w:space="0" w:color="auto"/>
        <w:left w:val="none" w:sz="0" w:space="0" w:color="auto"/>
        <w:bottom w:val="none" w:sz="0" w:space="0" w:color="auto"/>
        <w:right w:val="none" w:sz="0" w:space="0" w:color="auto"/>
      </w:divBdr>
    </w:div>
    <w:div w:id="1589273078">
      <w:bodyDiv w:val="1"/>
      <w:marLeft w:val="0"/>
      <w:marRight w:val="0"/>
      <w:marTop w:val="0"/>
      <w:marBottom w:val="0"/>
      <w:divBdr>
        <w:top w:val="none" w:sz="0" w:space="0" w:color="auto"/>
        <w:left w:val="none" w:sz="0" w:space="0" w:color="auto"/>
        <w:bottom w:val="none" w:sz="0" w:space="0" w:color="auto"/>
        <w:right w:val="none" w:sz="0" w:space="0" w:color="auto"/>
      </w:divBdr>
    </w:div>
    <w:div w:id="1630167771">
      <w:bodyDiv w:val="1"/>
      <w:marLeft w:val="0"/>
      <w:marRight w:val="0"/>
      <w:marTop w:val="0"/>
      <w:marBottom w:val="0"/>
      <w:divBdr>
        <w:top w:val="none" w:sz="0" w:space="0" w:color="auto"/>
        <w:left w:val="none" w:sz="0" w:space="0" w:color="auto"/>
        <w:bottom w:val="none" w:sz="0" w:space="0" w:color="auto"/>
        <w:right w:val="none" w:sz="0" w:space="0" w:color="auto"/>
      </w:divBdr>
    </w:div>
    <w:div w:id="17111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1766</Words>
  <Characters>10070</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27</cp:revision>
  <dcterms:created xsi:type="dcterms:W3CDTF">2018-11-03T19:35:00Z</dcterms:created>
  <dcterms:modified xsi:type="dcterms:W3CDTF">2018-11-28T18:23:00Z</dcterms:modified>
</cp:coreProperties>
</file>